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ind w:firstLine="420"/>
        <w:jc w:val="right"/>
        <w:spacing w:line="360" w:lineRule="auto"/>
        <w:rPr>
          <w:rFonts w:ascii="宋体" w:hAnsi="宋体" w:cs="宋体"/>
          <w:b/>
          <w:bCs/>
          <w:color w:val="auto"/>
          <w:sz w:val="28"/>
          <w:szCs w:val="20"/>
          <w:highlight w:val="none"/>
        </w:rPr>
      </w:pPr>
      <w:r>
        <w:rPr>
          <w:rFonts w:ascii="宋体" w:hAnsi="宋体" w:cs="宋体"/>
          <w:b/>
          <w:bCs/>
          <w:color w:val="auto"/>
          <w:sz w:val="28"/>
          <w:szCs w:val="20"/>
          <w:highlight w:val="none"/>
        </w:rPr>
      </w:r>
      <w:r/>
    </w:p>
    <w:p>
      <w:pPr>
        <w:pStyle w:val="923"/>
        <w:jc w:val="right"/>
        <w:spacing w:before="0" w:after="0" w:line="360" w:lineRule="auto"/>
        <w:rPr>
          <w:color w:val="auto"/>
          <w:highlight w:val="none"/>
        </w:rPr>
      </w:pPr>
      <w:r>
        <w:rPr>
          <w:rFonts w:hint="eastAsia" w:ascii="宋体" w:hAnsi="宋体" w:cs="宋体"/>
          <w:b/>
          <w:bCs/>
          <w:color w:val="auto"/>
          <w:sz w:val="32"/>
          <w:szCs w:val="21"/>
          <w:highlight w:val="none"/>
        </w:rPr>
        <w:t xml:space="preserve">编号：</w:t>
      </w:r>
      <w:r>
        <w:rPr>
          <w:rFonts w:hint="eastAsia" w:ascii="宋体" w:hAnsi="宋体" w:cs="宋体"/>
          <w:b/>
          <w:bCs/>
          <w:color w:val="auto"/>
          <w:sz w:val="32"/>
          <w:szCs w:val="21"/>
          <w:highlight w:val="none"/>
          <w:lang w:eastAsia="zh-CN"/>
        </w:rPr>
        <w:t xml:space="preserve">JSZC-321003-DDGC-G2025-0028号</w:t>
      </w:r>
      <w:r/>
    </w:p>
    <w:p>
      <w:pPr>
        <w:jc w:val="center"/>
        <w:spacing w:line="360" w:lineRule="auto"/>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t xml:space="preserve">邗江中等专业学校安保公司采购项目</w:t>
      </w:r>
      <w:r/>
    </w:p>
    <w:p>
      <w:pPr>
        <w:jc w:val="left"/>
        <w:spacing w:line="360" w:lineRule="auto"/>
        <w:tabs>
          <w:tab w:val="center" w:pos="4213" w:leader="none"/>
          <w:tab w:val="left" w:pos="7506" w:leader="none"/>
        </w:tabs>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lang w:eastAsia="zh-CN"/>
        </w:rPr>
        <w:tab/>
      </w:r>
      <w:r>
        <w:rPr>
          <w:rFonts w:hint="eastAsia" w:ascii="宋体" w:hAnsi="宋体" w:cs="宋体"/>
          <w:b/>
          <w:bCs/>
          <w:color w:val="auto"/>
          <w:sz w:val="36"/>
          <w:highlight w:val="none"/>
          <w:lang w:eastAsia="zh-CN"/>
        </w:rPr>
        <w:t xml:space="preserve">公开招标</w:t>
      </w:r>
      <w:r>
        <w:rPr>
          <w:rFonts w:hint="eastAsia" w:ascii="宋体" w:hAnsi="宋体" w:cs="宋体"/>
          <w:b/>
          <w:bCs/>
          <w:color w:val="auto"/>
          <w:sz w:val="36"/>
          <w:highlight w:val="none"/>
        </w:rPr>
        <w:t xml:space="preserve">文件</w:t>
      </w:r>
      <w:r>
        <w:rPr>
          <w:rFonts w:hint="eastAsia" w:ascii="宋体" w:hAnsi="宋体" w:cs="宋体"/>
          <w:b/>
          <w:bCs/>
          <w:color w:val="auto"/>
          <w:sz w:val="36"/>
          <w:highlight w:val="none"/>
          <w:lang w:eastAsia="zh-CN"/>
        </w:rPr>
        <w:tab/>
      </w:r>
      <w:r/>
    </w:p>
    <w:p>
      <w:pPr>
        <w:pStyle w:val="722"/>
        <w:rPr>
          <w:color w:val="auto"/>
        </w:rPr>
      </w:pPr>
      <w:r>
        <w:rPr>
          <w:color w:val="auto"/>
        </w:rPr>
      </w:r>
      <w:r/>
    </w:p>
    <w:p>
      <w:pPr>
        <w:jc w:val="center"/>
        <w:keepLines w:val="0"/>
        <w:keepNext w:val="0"/>
        <w:pageBreakBefore w:val="0"/>
        <w:spacing w:line="360" w:lineRule="auto"/>
        <w:widowControl w:val="off"/>
        <w:rPr>
          <w:rFonts w:ascii="宋体" w:hAnsi="宋体" w:cs="宋体"/>
          <w:color w:val="auto"/>
          <w:sz w:val="36"/>
          <w:highlight w:val="none"/>
        </w:rPr>
      </w:pPr>
      <w:r>
        <w:rPr>
          <w:rFonts w:ascii="宋体" w:hAnsi="宋体" w:cs="宋体"/>
          <w:color w:val="auto"/>
          <w:highlight w:val="none"/>
        </w:rPr>
        <w:fldChar w:fldCharType="begin"/>
      </w:r>
      <w:r>
        <w:rPr>
          <w:rFonts w:ascii="宋体" w:hAnsi="宋体" w:cs="宋体"/>
          <w:color w:val="auto"/>
          <w:highlight w:val="none"/>
        </w:rPr>
        <w:instrText xml:space="preserve">INCLUDEPICTURE \d "http://images4.c-ctrip.com/target/t1/tuangou/735/613/555/0248e1deff244f99b8a6759f6f42b95a_720_480.jpg" \* MERGEFORMATINET </w:instrText>
      </w:r>
      <w:r>
        <w:rPr>
          <w:rFonts w:ascii="宋体" w:hAnsi="宋体" w:cs="宋体"/>
          <w:color w:val="auto"/>
          <w:highlight w:val="none"/>
        </w:rPr>
        <w:fldChar w:fldCharType="separate"/>
      </w:r>
      <w:r>
        <w:rPr>
          <w:rFonts w:ascii="宋体" w:hAnsi="宋体" w:cs="宋体"/>
          <w:color w:val="auto"/>
          <w:highlight w:val="none"/>
        </w:rPr>
        <mc:AlternateContent>
          <mc:Choice Requires="wpg">
            <w:drawing>
              <wp:inline xmlns:wp="http://schemas.openxmlformats.org/drawingml/2006/wordprocessingDrawing" distT="0" distB="0" distL="0" distR="0">
                <wp:extent cx="4976495" cy="3757295"/>
                <wp:effectExtent l="0" t="0" r="14604" b="14604"/>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4"/>
                        <a:stretch/>
                      </pic:blipFill>
                      <pic:spPr bwMode="auto">
                        <a:xfrm>
                          <a:off x="0" y="0"/>
                          <a:ext cx="4976495" cy="3757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1.8pt;height:295.8pt;mso-wrap-distance-left:0.0pt;mso-wrap-distance-top:0.0pt;mso-wrap-distance-right:0.0pt;mso-wrap-distance-bottom:0.0pt;" stroked="f">
                <v:path textboxrect="0,0,0,0"/>
                <v:imagedata r:id="rId14" o:title=""/>
              </v:shape>
            </w:pict>
          </mc:Fallback>
        </mc:AlternateContent>
      </w:r>
      <w:r>
        <w:rPr>
          <w:rFonts w:ascii="宋体" w:hAnsi="宋体" w:cs="宋体"/>
          <w:color w:val="auto"/>
          <w:highlight w:val="none"/>
        </w:rPr>
        <w:fldChar w:fldCharType="end"/>
      </w:r>
      <w:r/>
    </w:p>
    <w:p>
      <w:pPr>
        <w:jc w:val="center"/>
        <w:keepLines w:val="0"/>
        <w:keepNext w:val="0"/>
        <w:pageBreakBefore w:val="0"/>
        <w:spacing w:line="360" w:lineRule="auto"/>
        <w:widowControl w:val="off"/>
        <w:rPr>
          <w:rFonts w:ascii="宋体" w:hAnsi="宋体" w:cs="宋体"/>
          <w:color w:val="auto"/>
          <w:sz w:val="36"/>
          <w:highlight w:val="none"/>
        </w:rPr>
      </w:pPr>
      <w:r>
        <w:rPr>
          <w:rFonts w:ascii="宋体" w:hAnsi="宋体" w:cs="宋体"/>
          <w:color w:val="auto"/>
          <w:sz w:val="36"/>
          <w:highlight w:val="none"/>
        </w:rPr>
      </w:r>
      <w:r/>
    </w:p>
    <w:p>
      <w:pPr>
        <w:pStyle w:val="736"/>
        <w:keepLines w:val="0"/>
        <w:keepNext w:val="0"/>
        <w:pageBreakBefore w:val="0"/>
        <w:spacing w:line="360" w:lineRule="auto"/>
        <w:widowControl w:val="off"/>
        <w:rPr>
          <w:color w:val="auto"/>
          <w:highlight w:val="none"/>
        </w:rPr>
      </w:pPr>
      <w:r>
        <w:rPr>
          <w:color w:val="auto"/>
          <w:highlight w:val="none"/>
        </w:rPr>
      </w:r>
      <w:r/>
    </w:p>
    <w:p>
      <w:pPr>
        <w:ind w:firstLine="579"/>
        <w:jc w:val="both"/>
        <w:keepLines w:val="0"/>
        <w:keepNext w:val="0"/>
        <w:pageBreakBefore w:val="0"/>
        <w:spacing w:line="360" w:lineRule="auto"/>
        <w:widowControl w:val="off"/>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采</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购</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人：</w:t>
      </w:r>
      <w:bookmarkStart w:id="0" w:name="OLE_LINK1"/>
      <w:r>
        <w:rPr>
          <w:rFonts w:hint="eastAsia" w:ascii="宋体" w:hAnsi="宋体"/>
          <w:b/>
          <w:bCs/>
          <w:color w:val="auto"/>
          <w:sz w:val="32"/>
          <w:szCs w:val="32"/>
          <w:highlight w:val="none"/>
          <w:lang w:eastAsia="zh-CN"/>
        </w:rPr>
        <w:t xml:space="preserve">邗江中等专业学校</w:t>
      </w:r>
      <w:bookmarkEnd w:id="0"/>
      <w:r/>
      <w:r/>
    </w:p>
    <w:p>
      <w:pPr>
        <w:jc w:val="center"/>
        <w:keepLines w:val="0"/>
        <w:keepNext w:val="0"/>
        <w:pageBreakBefore w:val="0"/>
        <w:spacing w:line="360" w:lineRule="auto"/>
        <w:widowControl w:val="off"/>
        <w:rPr>
          <w:rFonts w:hint="eastAsia" w:ascii="宋体" w:hAnsi="宋体"/>
          <w:b/>
          <w:bCs/>
          <w:color w:val="auto"/>
          <w:sz w:val="32"/>
          <w:szCs w:val="32"/>
          <w:highlight w:val="none"/>
        </w:rPr>
      </w:pPr>
      <w:r>
        <w:rPr>
          <w:rFonts w:hint="eastAsia" w:ascii="宋体" w:hAnsi="宋体"/>
          <w:b/>
          <w:bCs/>
          <w:color w:val="auto"/>
          <w:sz w:val="32"/>
          <w:szCs w:val="32"/>
          <w:highlight w:val="none"/>
          <w:lang w:val="en-US" w:eastAsia="zh-CN"/>
        </w:rPr>
        <w:t xml:space="preserve">    </w:t>
      </w:r>
      <w:r>
        <w:rPr>
          <w:rFonts w:hint="eastAsia" w:ascii="宋体" w:hAnsi="宋体"/>
          <w:b/>
          <w:bCs/>
          <w:color w:val="auto"/>
          <w:sz w:val="32"/>
          <w:szCs w:val="32"/>
          <w:highlight w:val="none"/>
        </w:rPr>
        <w:t xml:space="preserve">采购代理机构</w:t>
      </w:r>
      <w:r>
        <w:rPr>
          <w:rFonts w:ascii="宋体" w:hAnsi="宋体"/>
          <w:b/>
          <w:bCs/>
          <w:color w:val="auto"/>
          <w:sz w:val="32"/>
          <w:szCs w:val="32"/>
          <w:highlight w:val="none"/>
        </w:rPr>
        <w:t xml:space="preserve">(</w:t>
      </w:r>
      <w:r>
        <w:rPr>
          <w:rFonts w:hint="eastAsia" w:ascii="宋体" w:hAnsi="宋体"/>
          <w:b/>
          <w:bCs/>
          <w:color w:val="auto"/>
          <w:sz w:val="32"/>
          <w:szCs w:val="32"/>
          <w:highlight w:val="none"/>
        </w:rPr>
        <w:t xml:space="preserve">章</w:t>
      </w:r>
      <w:r>
        <w:rPr>
          <w:rFonts w:ascii="宋体" w:hAnsi="宋体"/>
          <w:b/>
          <w:bCs/>
          <w:color w:val="auto"/>
          <w:sz w:val="32"/>
          <w:szCs w:val="32"/>
          <w:highlight w:val="none"/>
        </w:rPr>
        <w:t xml:space="preserve">)</w:t>
      </w:r>
      <w:r>
        <w:rPr>
          <w:rFonts w:hint="eastAsia" w:ascii="宋体" w:hAnsi="宋体"/>
          <w:b/>
          <w:bCs/>
          <w:color w:val="auto"/>
          <w:sz w:val="32"/>
          <w:szCs w:val="32"/>
          <w:highlight w:val="none"/>
        </w:rPr>
        <w:t xml:space="preserve">： 江苏栋德工程管理有限公司第一分公司</w:t>
      </w:r>
      <w:r/>
    </w:p>
    <w:p>
      <w:pPr>
        <w:ind w:firstLine="579"/>
        <w:keepLines w:val="0"/>
        <w:keepNext w:val="0"/>
        <w:pageBreakBefore w:val="0"/>
        <w:spacing w:line="360" w:lineRule="auto"/>
        <w:widowControl w:val="off"/>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发</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放</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日</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期：</w:t>
      </w:r>
      <w:bookmarkStart w:id="1" w:name="EB59c3faf64f2a4bd092a206fb1d0c3c03"/>
      <w:r>
        <w:rPr>
          <w:rFonts w:hint="eastAsia" w:ascii="宋体" w:hAnsi="宋体"/>
          <w:b/>
          <w:bCs/>
          <w:color w:val="auto"/>
          <w:sz w:val="32"/>
          <w:szCs w:val="32"/>
          <w:highlight w:val="none"/>
        </w:rPr>
        <w:t xml:space="preserve"> </w:t>
      </w:r>
      <w:bookmarkEnd w:id="1"/>
      <w:r>
        <w:rPr>
          <w:rFonts w:hint="eastAsia" w:ascii="宋体" w:hAnsi="宋体"/>
          <w:b/>
          <w:bCs/>
          <w:color w:val="auto"/>
          <w:sz w:val="32"/>
          <w:szCs w:val="32"/>
          <w:highlight w:val="none"/>
          <w:lang w:eastAsia="zh-CN"/>
        </w:rPr>
        <w:t xml:space="preserve">2025年</w:t>
      </w:r>
      <w:r>
        <w:rPr>
          <w:rFonts w:hint="eastAsia" w:ascii="宋体" w:hAnsi="宋体"/>
          <w:b/>
          <w:bCs/>
          <w:color w:val="auto"/>
          <w:sz w:val="32"/>
          <w:szCs w:val="32"/>
          <w:highlight w:val="none"/>
          <w:lang w:val="en-US" w:eastAsia="zh-CN"/>
        </w:rPr>
        <w:t xml:space="preserve">12</w:t>
      </w:r>
      <w:r>
        <w:rPr>
          <w:rFonts w:hint="eastAsia" w:ascii="宋体" w:hAnsi="宋体"/>
          <w:b/>
          <w:bCs/>
          <w:color w:val="auto"/>
          <w:sz w:val="32"/>
          <w:szCs w:val="32"/>
          <w:highlight w:val="none"/>
          <w:lang w:eastAsia="zh-CN"/>
        </w:rPr>
        <w:t xml:space="preserve">月</w:t>
      </w:r>
      <w:r>
        <w:rPr>
          <w:rFonts w:hint="eastAsia" w:ascii="宋体" w:hAnsi="宋体"/>
          <w:b/>
          <w:bCs/>
          <w:color w:val="auto"/>
          <w:sz w:val="32"/>
          <w:szCs w:val="32"/>
          <w:highlight w:val="none"/>
          <w:lang w:val="en-US" w:eastAsia="zh-CN"/>
        </w:rPr>
        <w:t xml:space="preserve">2</w:t>
      </w:r>
      <w:r>
        <w:rPr>
          <w:rFonts w:hint="eastAsia" w:ascii="宋体" w:hAnsi="宋体"/>
          <w:b/>
          <w:bCs/>
          <w:color w:val="auto"/>
          <w:sz w:val="32"/>
          <w:szCs w:val="32"/>
          <w:highlight w:val="none"/>
          <w:lang w:eastAsia="zh-CN"/>
        </w:rPr>
        <w:t xml:space="preserve">日</w:t>
      </w:r>
      <w:r/>
    </w:p>
    <w:p>
      <w:pPr>
        <w:jc w:val="center"/>
        <w:rPr>
          <w:rFonts w:ascii="宋体" w:hAnsi="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32"/>
          <w:highlight w:val="none"/>
        </w:rPr>
      </w:r>
      <w:r/>
    </w:p>
    <w:p>
      <w:pPr>
        <w:pStyle w:val="738"/>
        <w:rPr>
          <w:color w:val="auto"/>
          <w:highlight w:val="none"/>
        </w:rPr>
      </w:pPr>
      <w:r>
        <w:rPr>
          <w:color w:val="auto"/>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740"/>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szCs w:val="36"/>
          <w:highlight w:val="none"/>
        </w:rPr>
        <w:t xml:space="preserve">第一章 </w:t>
      </w:r>
      <w:r>
        <w:rPr>
          <w:rFonts w:hint="eastAsia" w:ascii="宋体" w:hAnsi="宋体"/>
          <w:color w:val="auto"/>
          <w:szCs w:val="36"/>
          <w:highlight w:val="none"/>
          <w:lang w:eastAsia="zh-CN"/>
        </w:rPr>
        <w:t xml:space="preserve">邗江中等专业学校安保公司采购项目</w:t>
      </w:r>
      <w:r>
        <w:rPr>
          <w:rFonts w:hint="eastAsia" w:ascii="宋体" w:hAnsi="宋体"/>
          <w:color w:val="auto"/>
          <w:szCs w:val="36"/>
          <w:highlight w:val="none"/>
        </w:rPr>
        <w:t xml:space="preserve">采购公告</w:t>
      </w:r>
      <w:r>
        <w:rPr>
          <w:color w:val="auto"/>
          <w:highlight w:val="none"/>
        </w:rPr>
        <w:tab/>
      </w:r>
      <w:r>
        <w:rPr>
          <w:color w:val="auto"/>
          <w:highlight w:val="none"/>
        </w:rPr>
        <w:fldChar w:fldCharType="begin"/>
      </w:r>
      <w:r>
        <w:rPr>
          <w:color w:val="auto"/>
          <w:highlight w:val="none"/>
        </w:rPr>
        <w:instrText xml:space="preserve"> PAGEREF _Toc11947 </w:instrText>
      </w:r>
      <w:r>
        <w:rPr>
          <w:color w:val="auto"/>
          <w:highlight w:val="none"/>
        </w:rPr>
        <w:fldChar w:fldCharType="separate"/>
      </w:r>
      <w:r>
        <w:rPr>
          <w:color w:val="auto"/>
          <w:highlight w:val="none"/>
        </w:rPr>
        <w:t xml:space="preserve">2</w:t>
      </w:r>
      <w:r>
        <w:rPr>
          <w:color w:val="auto"/>
          <w:highlight w:val="none"/>
        </w:rPr>
        <w:fldChar w:fldCharType="end"/>
      </w:r>
      <w:r/>
    </w:p>
    <w:p>
      <w:pPr>
        <w:pStyle w:val="740"/>
        <w:keepLines w:val="0"/>
        <w:keepNext w:val="0"/>
        <w:pageBreakBefore w:val="0"/>
        <w:spacing w:line="360" w:lineRule="auto"/>
        <w:widowControl w:val="off"/>
        <w:tabs>
          <w:tab w:val="right" w:pos="8306" w:leader="dot"/>
        </w:tabs>
        <w:rPr>
          <w:rFonts w:hint="eastAsia" w:eastAsia="宋体"/>
          <w:color w:val="auto"/>
          <w:highlight w:val="none"/>
          <w:lang w:eastAsia="zh-CN"/>
        </w:rPr>
      </w:pPr>
      <w:r>
        <w:rPr>
          <w:rFonts w:hint="eastAsia" w:ascii="宋体" w:hAnsi="宋体"/>
          <w:color w:val="auto"/>
          <w:szCs w:val="36"/>
          <w:highlight w:val="none"/>
        </w:rPr>
        <w:t xml:space="preserve">第二章 投标人须知</w:t>
      </w:r>
      <w:r>
        <w:rPr>
          <w:color w:val="auto"/>
          <w:highlight w:val="none"/>
        </w:rPr>
        <w:tab/>
      </w:r>
      <w:r>
        <w:rPr>
          <w:rFonts w:hint="eastAsia"/>
          <w:color w:val="auto"/>
          <w:highlight w:val="none"/>
          <w:lang w:val="en-US" w:eastAsia="zh-CN"/>
        </w:rPr>
        <w:t xml:space="preserve">5</w:t>
      </w:r>
      <w:r/>
    </w:p>
    <w:p>
      <w:pPr>
        <w:pStyle w:val="740"/>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szCs w:val="36"/>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_Toc4640 </w:instrText>
      </w:r>
      <w:r>
        <w:rPr>
          <w:color w:val="auto"/>
          <w:highlight w:val="none"/>
        </w:rPr>
        <w:fldChar w:fldCharType="separate"/>
      </w:r>
      <w:r>
        <w:rPr>
          <w:color w:val="auto"/>
          <w:highlight w:val="none"/>
        </w:rPr>
        <w:t xml:space="preserve">1</w:t>
      </w:r>
      <w:r>
        <w:rPr>
          <w:rFonts w:hint="eastAsia"/>
          <w:color w:val="auto"/>
          <w:highlight w:val="none"/>
          <w:lang w:val="en-US" w:eastAsia="zh-CN"/>
        </w:rPr>
        <w:t xml:space="preserve">7</w:t>
      </w:r>
      <w:r>
        <w:rPr>
          <w:color w:val="auto"/>
          <w:highlight w:val="none"/>
        </w:rPr>
        <w:fldChar w:fldCharType="end"/>
      </w:r>
      <w:r/>
    </w:p>
    <w:p>
      <w:pPr>
        <w:pStyle w:val="740"/>
        <w:keepLines w:val="0"/>
        <w:keepNext w:val="0"/>
        <w:pageBreakBefore w:val="0"/>
        <w:spacing w:line="360" w:lineRule="auto"/>
        <w:widowControl w:val="off"/>
        <w:tabs>
          <w:tab w:val="right" w:pos="8306" w:leader="dot"/>
        </w:tabs>
        <w:rPr>
          <w:rFonts w:hint="eastAsia" w:eastAsia="宋体"/>
          <w:color w:val="auto"/>
          <w:highlight w:val="none"/>
          <w:lang w:eastAsia="zh-CN"/>
        </w:rPr>
      </w:pPr>
      <w:r>
        <w:rPr>
          <w:rFonts w:hint="eastAsia" w:ascii="宋体" w:hAnsi="宋体"/>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_Toc22450 </w:instrText>
      </w:r>
      <w:r>
        <w:rPr>
          <w:color w:val="auto"/>
          <w:highlight w:val="none"/>
        </w:rPr>
        <w:fldChar w:fldCharType="separate"/>
      </w:r>
      <w:r>
        <w:rPr>
          <w:color w:val="auto"/>
          <w:highlight w:val="none"/>
        </w:rPr>
        <w:t xml:space="preserve">2</w:t>
      </w:r>
      <w:r>
        <w:rPr>
          <w:color w:val="auto"/>
          <w:highlight w:val="none"/>
        </w:rPr>
        <w:fldChar w:fldCharType="end"/>
      </w:r>
      <w:r>
        <w:rPr>
          <w:rFonts w:hint="eastAsia"/>
          <w:color w:val="auto"/>
          <w:highlight w:val="none"/>
          <w:lang w:val="en-US" w:eastAsia="zh-CN"/>
        </w:rPr>
        <w:t xml:space="preserve">3</w:t>
      </w:r>
      <w:r/>
    </w:p>
    <w:p>
      <w:pPr>
        <w:pStyle w:val="740"/>
        <w:keepLines w:val="0"/>
        <w:keepNext w:val="0"/>
        <w:pageBreakBefore w:val="0"/>
        <w:spacing w:line="360" w:lineRule="auto"/>
        <w:widowControl w:val="off"/>
        <w:tabs>
          <w:tab w:val="right" w:pos="8306" w:leader="dot"/>
        </w:tabs>
        <w:rPr>
          <w:rFonts w:hint="default" w:eastAsia="宋体"/>
          <w:color w:val="auto"/>
          <w:highlight w:val="none"/>
          <w:lang w:val="en-US" w:eastAsia="zh-CN"/>
        </w:rPr>
      </w:pPr>
      <w:r>
        <w:rPr>
          <w:rFonts w:hint="eastAsia" w:ascii="宋体" w:hAnsi="宋体"/>
          <w:color w:val="auto"/>
          <w:highlight w:val="none"/>
        </w:rPr>
        <w:t xml:space="preserve">第五章 评标方法及评标标准</w:t>
      </w:r>
      <w:r>
        <w:rPr>
          <w:color w:val="auto"/>
          <w:highlight w:val="none"/>
        </w:rPr>
        <w:tab/>
      </w:r>
      <w:r>
        <w:rPr>
          <w:rFonts w:hint="eastAsia"/>
          <w:color w:val="auto"/>
          <w:highlight w:val="none"/>
          <w:lang w:val="en-US" w:eastAsia="zh-CN"/>
        </w:rPr>
        <w:t xml:space="preserve">39</w:t>
      </w:r>
      <w:r/>
    </w:p>
    <w:p>
      <w:pPr>
        <w:pStyle w:val="740"/>
        <w:keepLines w:val="0"/>
        <w:keepNext w:val="0"/>
        <w:pageBreakBefore w:val="0"/>
        <w:spacing w:line="360" w:lineRule="auto"/>
        <w:widowControl w:val="off"/>
        <w:tabs>
          <w:tab w:val="right" w:pos="8306" w:leader="dot"/>
        </w:tabs>
        <w:rPr>
          <w:rFonts w:hint="default" w:eastAsia="宋体"/>
          <w:color w:val="auto"/>
          <w:highlight w:val="none"/>
          <w:lang w:val="en-US" w:eastAsia="zh-CN"/>
        </w:rPr>
      </w:pPr>
      <w:r>
        <w:rPr>
          <w:rFonts w:hint="eastAsia" w:ascii="宋体" w:hAnsi="宋体"/>
          <w:color w:val="auto"/>
          <w:highlight w:val="none"/>
        </w:rPr>
        <w:t xml:space="preserve">第六章 投标文件格式</w:t>
      </w:r>
      <w:r>
        <w:rPr>
          <w:color w:val="auto"/>
          <w:highlight w:val="none"/>
        </w:rPr>
        <w:tab/>
      </w:r>
      <w:r>
        <w:rPr>
          <w:rFonts w:hint="eastAsia"/>
          <w:color w:val="auto"/>
          <w:highlight w:val="none"/>
          <w:lang w:val="en-US" w:eastAsia="zh-CN"/>
        </w:rPr>
        <w:t xml:space="preserve">42</w:t>
      </w:r>
      <w:r/>
    </w:p>
    <w:p>
      <w:pPr>
        <w:keepLines w:val="0"/>
        <w:keepNext w:val="0"/>
        <w:pageBreakBefore w:val="0"/>
        <w:spacing w:line="360" w:lineRule="auto"/>
        <w:widowControl w:val="off"/>
        <w:rPr>
          <w:rFonts w:ascii="宋体" w:hAnsi="宋体"/>
          <w:color w:val="auto"/>
          <w:sz w:val="28"/>
          <w:highlight w:val="none"/>
        </w:rPr>
      </w:pPr>
      <w:r>
        <w:rPr>
          <w:rFonts w:hint="eastAsia" w:ascii="宋体" w:hAnsi="宋体"/>
          <w:color w:val="auto"/>
          <w:highlight w:val="none"/>
        </w:rPr>
        <w:fldChar w:fldCharType="end"/>
      </w:r>
      <w:r/>
    </w:p>
    <w:p>
      <w:pPr>
        <w:keepLines w:val="0"/>
        <w:keepNext w:val="0"/>
        <w:pageBreakBefore w:val="0"/>
        <w:spacing w:line="360" w:lineRule="auto"/>
        <w:widowControl w:val="off"/>
        <w:rPr>
          <w:color w:val="auto"/>
          <w:highlight w:val="none"/>
        </w:rPr>
      </w:pPr>
      <w:r>
        <w:rPr>
          <w:rFonts w:hint="eastAsia" w:ascii="宋体" w:hAnsi="宋体"/>
          <w:color w:val="auto"/>
          <w:sz w:val="28"/>
          <w:highlight w:val="none"/>
        </w:rPr>
        <w:br w:type="page" w:clear="all"/>
      </w:r>
      <w:r/>
    </w:p>
    <w:p>
      <w:pPr>
        <w:pStyle w:val="711"/>
        <w:numPr>
          <w:ilvl w:val="0"/>
          <w:numId w:val="0"/>
        </w:numPr>
        <w:jc w:val="center"/>
        <w:keepLines/>
        <w:keepNext/>
        <w:pageBreakBefore w:val="0"/>
        <w:spacing w:before="0" w:after="0" w:line="348" w:lineRule="auto"/>
        <w:widowControl w:val="off"/>
        <w:rPr>
          <w:rFonts w:ascii="宋体" w:hAnsi="宋体"/>
          <w:b/>
          <w:bCs/>
          <w:color w:val="auto"/>
          <w:spacing w:val="-17"/>
          <w:sz w:val="36"/>
          <w:szCs w:val="36"/>
          <w:highlight w:val="none"/>
        </w:rPr>
      </w:pPr>
      <w:r/>
      <w:bookmarkStart w:id="2" w:name="_Toc11947"/>
      <w:r/>
      <w:bookmarkStart w:id="3" w:name="_Toc55204177"/>
      <w:r>
        <w:rPr>
          <w:rFonts w:hint="eastAsia" w:ascii="宋体" w:hAnsi="宋体"/>
          <w:b/>
          <w:bCs/>
          <w:color w:val="auto"/>
          <w:spacing w:val="-17"/>
          <w:sz w:val="36"/>
          <w:szCs w:val="36"/>
          <w:highlight w:val="none"/>
          <w:lang w:eastAsia="zh-CN"/>
        </w:rPr>
        <w:t xml:space="preserve">邗江中等专业学校安保公司采购项目</w:t>
      </w:r>
      <w:r>
        <w:rPr>
          <w:rFonts w:hint="eastAsia" w:ascii="宋体" w:hAnsi="宋体"/>
          <w:b/>
          <w:bCs/>
          <w:color w:val="auto"/>
          <w:spacing w:val="-17"/>
          <w:sz w:val="36"/>
          <w:szCs w:val="36"/>
          <w:highlight w:val="none"/>
        </w:rPr>
        <w:t xml:space="preserve">采购公告</w:t>
      </w:r>
      <w:bookmarkEnd w:id="2"/>
      <w:r/>
      <w:bookmarkEnd w:id="3"/>
      <w:r/>
      <w:r/>
    </w:p>
    <w:p>
      <w:pPr>
        <w:ind w:firstLine="422"/>
        <w:pageBreakBefore w:val="0"/>
        <w:spacing w:line="348"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pageBreakBefore w:val="0"/>
        <w:spacing w:line="348"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u w:val="single"/>
          <w:lang w:eastAsia="zh-CN"/>
        </w:rPr>
        <w:t xml:space="preserve">邗江中等专业学校安保公司采购项目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“江苏省政府采购网”</w:t>
      </w:r>
      <w:r>
        <w:rPr>
          <w:rFonts w:hint="eastAsia" w:ascii="宋体" w:hAnsi="宋体" w:cs="宋体"/>
          <w:color w:val="auto"/>
          <w:highlight w:val="none"/>
          <w:u w:val="single"/>
          <w:lang w:eastAsia="zh-CN"/>
        </w:rPr>
        <w:t xml:space="preserve">、“扬州市邗江区政府采购网”</w:t>
      </w:r>
      <w:r>
        <w:rPr>
          <w:rFonts w:hint="eastAsia" w:ascii="宋体" w:hAnsi="宋体" w:cs="宋体"/>
          <w:color w:val="auto"/>
          <w:highlight w:val="none"/>
          <w:u w:val="single"/>
          <w:lang w:val="en-US" w:eastAsia="zh-CN"/>
        </w:rPr>
        <w:t xml:space="preserve">和</w:t>
      </w:r>
      <w:r>
        <w:rPr>
          <w:rFonts w:hint="eastAsia" w:ascii="宋体" w:hAnsi="宋体" w:cs="宋体"/>
          <w:color w:val="auto"/>
          <w:highlight w:val="none"/>
          <w:u w:val="single"/>
          <w:lang w:eastAsia="zh-CN"/>
        </w:rPr>
        <w:t xml:space="preserve">“中国政府采购网”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2025年12月23日上午9:30</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pageBreakBefore w:val="0"/>
        <w:spacing w:line="348" w:lineRule="auto"/>
        <w:tabs>
          <w:tab w:val="left" w:pos="266" w:leader="none"/>
        </w:tabs>
        <w:rPr>
          <w:rFonts w:ascii="宋体" w:hAnsi="宋体" w:cs="宋体"/>
          <w:b/>
          <w:bCs/>
          <w:color w:val="auto"/>
          <w:highlight w:val="none"/>
        </w:rPr>
      </w:pPr>
      <w:r/>
      <w:bookmarkStart w:id="4" w:name="_Toc35393790"/>
      <w:r/>
      <w:bookmarkStart w:id="5" w:name="_Toc35393621"/>
      <w:r/>
      <w:bookmarkStart w:id="6" w:name="_Toc38985263"/>
      <w:r/>
      <w:bookmarkStart w:id="7" w:name="_Toc28359079"/>
      <w:r/>
      <w:bookmarkStart w:id="8" w:name="_Toc28359002"/>
      <w:r/>
      <w:bookmarkStart w:id="9" w:name="_Hlk24379207"/>
      <w:r>
        <w:rPr>
          <w:rFonts w:hint="eastAsia" w:ascii="宋体" w:hAnsi="宋体" w:cs="宋体"/>
          <w:b/>
          <w:bCs/>
          <w:color w:val="auto"/>
          <w:highlight w:val="none"/>
        </w:rPr>
        <w:t xml:space="preserve">一、项目基本情况</w:t>
      </w:r>
      <w:bookmarkEnd w:id="4"/>
      <w:r/>
      <w:bookmarkEnd w:id="5"/>
      <w:r/>
      <w:bookmarkEnd w:id="6"/>
      <w:r/>
      <w:bookmarkEnd w:id="7"/>
      <w:r/>
      <w:bookmarkEnd w:id="8"/>
      <w:r/>
      <w:r/>
    </w:p>
    <w:p>
      <w:pPr>
        <w:ind w:firstLine="420"/>
        <w:pageBreakBefore w:val="0"/>
        <w:spacing w:line="348" w:lineRule="auto"/>
        <w:rPr>
          <w:rFonts w:hint="eastAsia" w:ascii="宋体" w:hAnsi="宋体"/>
          <w:color w:val="auto"/>
          <w:szCs w:val="21"/>
          <w:highlight w:val="none"/>
          <w:lang w:eastAsia="zh-CN"/>
        </w:rPr>
      </w:pPr>
      <w:r>
        <w:rPr>
          <w:rFonts w:hint="eastAsia" w:ascii="宋体" w:hAnsi="宋体" w:cs="宋体"/>
          <w:color w:val="auto"/>
          <w:highlight w:val="none"/>
        </w:rPr>
        <w:t xml:space="preserve">1.项目编号：</w:t>
      </w:r>
      <w:r>
        <w:rPr>
          <w:rFonts w:hint="eastAsia" w:ascii="宋体" w:hAnsi="宋体"/>
          <w:color w:val="auto"/>
          <w:szCs w:val="21"/>
          <w:highlight w:val="none"/>
          <w:lang w:eastAsia="zh-CN"/>
        </w:rPr>
        <w:t xml:space="preserve">JSZC-321003-DDGC-G2025-0028号</w:t>
      </w:r>
      <w:r/>
    </w:p>
    <w:p>
      <w:pPr>
        <w:ind w:firstLine="420"/>
        <w:pageBreakBefore w:val="0"/>
        <w:spacing w:line="348" w:lineRule="auto"/>
        <w:rPr>
          <w:rFonts w:hint="eastAsia" w:ascii="宋体" w:hAnsi="宋体"/>
          <w:color w:val="auto"/>
          <w:highlight w:val="none"/>
          <w:lang w:eastAsia="zh-CN"/>
        </w:rPr>
      </w:pPr>
      <w:r>
        <w:rPr>
          <w:rFonts w:hint="eastAsia" w:ascii="宋体" w:hAnsi="宋体" w:cs="宋体"/>
          <w:color w:val="auto"/>
          <w:highlight w:val="none"/>
        </w:rPr>
        <w:t xml:space="preserve">2.项目名称：</w:t>
      </w:r>
      <w:bookmarkEnd w:id="9"/>
      <w:r>
        <w:rPr>
          <w:rFonts w:hint="eastAsia" w:ascii="宋体" w:hAnsi="宋体"/>
          <w:color w:val="auto"/>
          <w:highlight w:val="none"/>
          <w:lang w:eastAsia="zh-CN"/>
        </w:rPr>
        <w:t xml:space="preserve">邗江中等专业学校安保公司采购项目</w:t>
      </w:r>
      <w:r/>
    </w:p>
    <w:p>
      <w:pPr>
        <w:ind w:firstLine="420"/>
        <w:spacing w:line="348" w:lineRule="auto"/>
        <w:rPr>
          <w:rFonts w:hint="eastAsia"/>
          <w:color w:val="auto"/>
          <w:lang w:eastAsia="zh-CN"/>
        </w:rPr>
      </w:pPr>
      <w:r>
        <w:rPr>
          <w:rFonts w:hint="eastAsia" w:ascii="宋体" w:hAnsi="宋体"/>
          <w:color w:val="auto"/>
          <w:szCs w:val="21"/>
          <w:lang w:val="en-US" w:eastAsia="zh-CN"/>
        </w:rPr>
        <w:t xml:space="preserve">3.</w:t>
      </w:r>
      <w:r>
        <w:rPr>
          <w:rFonts w:hint="eastAsia" w:ascii="宋体" w:hAnsi="宋体"/>
          <w:color w:val="auto"/>
          <w:szCs w:val="21"/>
        </w:rPr>
        <w:t xml:space="preserve">采购方式：</w:t>
      </w:r>
      <w:r>
        <w:rPr>
          <w:rFonts w:hint="eastAsia" w:ascii="宋体" w:hAnsi="宋体"/>
          <w:color w:val="auto"/>
          <w:szCs w:val="21"/>
          <w:lang w:eastAsia="zh-CN"/>
        </w:rPr>
        <w:t xml:space="preserve">公开招标</w:t>
      </w:r>
      <w:r>
        <w:rPr>
          <w:rFonts w:hint="eastAsia" w:ascii="宋体" w:hAnsi="宋体"/>
          <w:color w:val="auto"/>
          <w:szCs w:val="21"/>
        </w:rPr>
        <w:t xml:space="preserve"> </w:t>
      </w:r>
      <w:r/>
    </w:p>
    <w:p>
      <w:pPr>
        <w:ind w:firstLine="420"/>
        <w:pageBreakBefore w:val="0"/>
        <w:spacing w:line="348"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lang w:eastAsia="zh-CN"/>
        </w:rPr>
        <w:t xml:space="preserve">人民币</w:t>
      </w:r>
      <w:r>
        <w:rPr>
          <w:rFonts w:hint="eastAsia" w:ascii="宋体" w:hAnsi="宋体" w:cs="宋体"/>
          <w:color w:val="auto"/>
          <w:highlight w:val="none"/>
          <w:lang w:val="en-US" w:eastAsia="zh-CN"/>
        </w:rPr>
        <w:t xml:space="preserve">72万元</w:t>
      </w:r>
      <w:r>
        <w:rPr>
          <w:rFonts w:hint="eastAsia" w:ascii="宋体" w:hAnsi="宋体" w:cs="宋体"/>
          <w:color w:val="auto"/>
          <w:highlight w:val="none"/>
          <w:lang w:eastAsia="zh-CN"/>
        </w:rPr>
        <w:t xml:space="preserve">。</w:t>
      </w:r>
      <w:r/>
    </w:p>
    <w:p>
      <w:pPr>
        <w:ind w:firstLine="420"/>
        <w:pageBreakBefore w:val="0"/>
        <w:spacing w:line="348" w:lineRule="auto"/>
        <w:rPr>
          <w:rFonts w:hint="eastAsia" w:cs="宋体" w:asciiTheme="minorEastAsia" w:hAnsiTheme="minorEastAsia" w:eastAsiaTheme="minorEastAsia"/>
          <w:color w:val="auto"/>
          <w:szCs w:val="21"/>
          <w:shd w:val="clear" w:color="auto" w:fill="ffffff"/>
          <w:lang w:bidi="ar"/>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.本项目</w:t>
      </w:r>
      <w:r>
        <w:rPr>
          <w:rFonts w:hint="eastAsia" w:ascii="宋体" w:hAnsi="宋体" w:cs="宋体"/>
          <w:color w:val="auto"/>
          <w:highlight w:val="none"/>
          <w:u w:val="none"/>
        </w:rPr>
        <w:t xml:space="preserve">设置</w:t>
      </w:r>
      <w:r>
        <w:rPr>
          <w:rFonts w:hint="eastAsia" w:ascii="宋体" w:hAnsi="宋体" w:cs="宋体"/>
          <w:color w:val="auto"/>
          <w:highlight w:val="none"/>
        </w:rPr>
        <w:t xml:space="preserve">最高限价</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人民币72万元</w:t>
      </w:r>
      <w:r>
        <w:rPr>
          <w:rFonts w:hint="eastAsia" w:ascii="宋体" w:hAnsi="宋体" w:cs="宋体"/>
          <w:color w:val="auto"/>
          <w:highlight w:val="none"/>
          <w:lang w:eastAsia="zh-CN"/>
        </w:rPr>
        <w:t xml:space="preserve">，</w:t>
      </w:r>
      <w:r>
        <w:rPr>
          <w:rFonts w:hint="eastAsia" w:cs="宋体" w:asciiTheme="minorEastAsia" w:hAnsiTheme="minorEastAsia" w:eastAsiaTheme="minorEastAsia"/>
          <w:color w:val="auto"/>
          <w:szCs w:val="21"/>
          <w:shd w:val="clear" w:color="auto" w:fill="ffffff"/>
          <w:lang w:bidi="ar"/>
        </w:rPr>
        <w:t xml:space="preserve">投标报价不得高于最高限价总价，否则投标无效。</w:t>
      </w:r>
      <w:r/>
    </w:p>
    <w:p>
      <w:pPr>
        <w:ind w:firstLine="420"/>
        <w:pageBreakBefore w:val="0"/>
        <w:spacing w:line="348" w:lineRule="auto"/>
        <w:rPr>
          <w:rFonts w:ascii="宋体" w:hAnsi="宋体" w:cs="宋体"/>
          <w:color w:val="auto"/>
          <w:highlight w:val="none"/>
          <w:u w:val="singl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.采购需求：</w:t>
      </w:r>
      <w:r>
        <w:rPr>
          <w:rFonts w:hint="eastAsia" w:ascii="宋体" w:hAnsi="宋体" w:cs="宋体"/>
          <w:color w:val="auto"/>
          <w:highlight w:val="none"/>
          <w:lang w:val="en-US" w:eastAsia="zh-CN"/>
        </w:rPr>
        <w:t xml:space="preserve">详</w:t>
      </w:r>
      <w:r>
        <w:rPr>
          <w:rFonts w:hint="eastAsia" w:ascii="宋体" w:hAnsi="宋体" w:cs="宋体"/>
          <w:color w:val="auto"/>
          <w:highlight w:val="none"/>
        </w:rPr>
        <w:t xml:space="preserve">见招标文件第四章。</w:t>
      </w:r>
      <w:r/>
    </w:p>
    <w:p>
      <w:pPr>
        <w:ind w:firstLine="420"/>
        <w:pageBreakBefore w:val="0"/>
        <w:spacing w:line="348" w:lineRule="auto"/>
        <w:rPr>
          <w:rFonts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.合同履行期限：</w:t>
      </w:r>
      <w:r>
        <w:rPr>
          <w:rFonts w:hint="eastAsia" w:ascii="宋体" w:hAnsi="宋体" w:cs="宋体"/>
          <w:color w:val="auto"/>
          <w:highlight w:val="none"/>
          <w:lang w:val="en-US" w:eastAsia="zh-CN"/>
        </w:rPr>
        <w:t xml:space="preserve">自合同签订之日起2年</w:t>
      </w:r>
      <w:r>
        <w:rPr>
          <w:rFonts w:hint="eastAsia" w:ascii="宋体" w:hAnsi="宋体" w:cs="宋体"/>
          <w:color w:val="auto"/>
          <w:highlight w:val="none"/>
        </w:rPr>
        <w:t xml:space="preserve">。</w:t>
      </w:r>
      <w:r/>
    </w:p>
    <w:p>
      <w:pPr>
        <w:ind w:firstLine="420"/>
        <w:pageBreakBefore w:val="0"/>
        <w:spacing w:line="348" w:lineRule="auto"/>
        <w:rPr>
          <w:rFonts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.本项目</w:t>
      </w:r>
      <w:r>
        <w:rPr>
          <w:rFonts w:hint="eastAsia" w:ascii="宋体" w:hAnsi="宋体" w:cs="宋体"/>
          <w:i/>
          <w:iCs/>
          <w:color w:val="auto"/>
          <w:highlight w:val="none"/>
          <w:u w:val="single"/>
        </w:rPr>
        <w:t xml:space="preserve">不接受</w:t>
      </w:r>
      <w:r>
        <w:rPr>
          <w:rFonts w:hint="eastAsia" w:ascii="宋体" w:hAnsi="宋体" w:cs="宋体"/>
          <w:color w:val="auto"/>
          <w:highlight w:val="none"/>
        </w:rPr>
        <w:t xml:space="preserve">联合体投标。  </w:t>
      </w:r>
      <w:r/>
    </w:p>
    <w:p>
      <w:pPr>
        <w:pageBreakBefore w:val="0"/>
        <w:spacing w:line="348" w:lineRule="auto"/>
        <w:tabs>
          <w:tab w:val="left" w:pos="266" w:leader="none"/>
        </w:tabs>
        <w:rPr>
          <w:rFonts w:ascii="宋体" w:hAnsi="宋体" w:cs="宋体"/>
          <w:b/>
          <w:bCs/>
          <w:color w:val="auto"/>
          <w:highlight w:val="none"/>
        </w:rPr>
      </w:pPr>
      <w:r/>
      <w:bookmarkStart w:id="10" w:name="_Toc35393791"/>
      <w:r/>
      <w:bookmarkStart w:id="11" w:name="_Toc35393622"/>
      <w:r/>
      <w:bookmarkStart w:id="12" w:name="_Toc38985264"/>
      <w:r/>
      <w:bookmarkStart w:id="13" w:name="_Toc28359080"/>
      <w:r/>
      <w:bookmarkStart w:id="14" w:name="_Toc28359003"/>
      <w:r>
        <w:rPr>
          <w:rFonts w:hint="eastAsia" w:ascii="宋体" w:hAnsi="宋体" w:cs="宋体"/>
          <w:b/>
          <w:bCs/>
          <w:color w:val="auto"/>
          <w:highlight w:val="none"/>
        </w:rPr>
        <w:t xml:space="preserve">二、申请人的资格要求：</w:t>
      </w:r>
      <w:bookmarkEnd w:id="10"/>
      <w:r/>
      <w:bookmarkEnd w:id="11"/>
      <w:r/>
      <w:bookmarkEnd w:id="12"/>
      <w:r/>
      <w:bookmarkEnd w:id="13"/>
      <w:r/>
      <w:bookmarkEnd w:id="14"/>
      <w:r/>
      <w:r/>
    </w:p>
    <w:p>
      <w:pPr>
        <w:ind w:firstLine="420"/>
        <w:pageBreakBefore w:val="0"/>
        <w:spacing w:line="348" w:lineRule="auto"/>
        <w:rPr>
          <w:rFonts w:ascii="宋体" w:hAnsi="宋体" w:cs="宋体"/>
          <w:color w:val="auto"/>
          <w:szCs w:val="21"/>
          <w:highlight w:val="none"/>
        </w:rPr>
      </w:pPr>
      <w:r/>
      <w:bookmarkStart w:id="15" w:name="_Toc28359081"/>
      <w:r/>
      <w:bookmarkStart w:id="16" w:name="_Toc28359004"/>
      <w:r/>
      <w:bookmarkStart w:id="17" w:name="_Toc35393623"/>
      <w:r/>
      <w:bookmarkStart w:id="18" w:name="_Toc35393792"/>
      <w:r/>
      <w:bookmarkStart w:id="19" w:name="_Toc38985265"/>
      <w:r>
        <w:rPr>
          <w:rFonts w:hint="eastAsia" w:ascii="宋体" w:hAnsi="宋体" w:cs="宋体"/>
          <w:color w:val="auto"/>
          <w:szCs w:val="21"/>
          <w:highlight w:val="none"/>
        </w:rPr>
        <w:t xml:space="preserve">1.满足《中华人民共和国政府采购法》第二十二条规定，并提供下列材料：</w:t>
      </w:r>
      <w:r/>
    </w:p>
    <w:p>
      <w:pPr>
        <w:ind w:firstLine="420"/>
        <w:pageBreakBefore w:val="0"/>
        <w:spacing w:line="348"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pageBreakBefore w:val="0"/>
        <w:spacing w:line="348" w:lineRule="auto"/>
        <w:rPr>
          <w:rFonts w:hint="eastAsia" w:ascii="宋体" w:hAnsi="宋体" w:eastAsia="宋体" w:cs="宋体"/>
          <w:b/>
          <w:bCs/>
          <w:i/>
          <w:iCs/>
          <w:color w:val="auto"/>
          <w:szCs w:val="21"/>
          <w:highlight w:val="none"/>
          <w:u w:val="single"/>
          <w:lang w:eastAsia="zh-CN"/>
        </w:rPr>
      </w:pPr>
      <w:r>
        <w:rPr>
          <w:rFonts w:hint="eastAsia" w:ascii="宋体" w:hAnsi="宋体" w:cs="宋体"/>
          <w:i/>
          <w:iCs/>
          <w:color w:val="auto"/>
          <w:szCs w:val="21"/>
          <w:highlight w:val="none"/>
          <w:u w:val="single"/>
        </w:rPr>
        <w:t xml:space="preserve">1.2 上一年度的财务状况报告</w:t>
      </w:r>
      <w:r>
        <w:rPr>
          <w:rFonts w:hint="eastAsia" w:ascii="宋体" w:hAnsi="宋体" w:cs="宋体"/>
          <w:b/>
          <w:bCs/>
          <w:i/>
          <w:iCs/>
          <w:color w:val="auto"/>
          <w:szCs w:val="21"/>
          <w:highlight w:val="none"/>
          <w:u w:val="single"/>
        </w:rPr>
        <w:t xml:space="preserve">（成立不满一年无需提供）</w:t>
      </w:r>
      <w:r>
        <w:rPr>
          <w:rFonts w:hint="eastAsia" w:ascii="宋体" w:hAnsi="宋体" w:cs="宋体"/>
          <w:b/>
          <w:bCs/>
          <w:i/>
          <w:iCs/>
          <w:color w:val="auto"/>
          <w:szCs w:val="21"/>
          <w:highlight w:val="none"/>
          <w:u w:val="single"/>
          <w:lang w:eastAsia="zh-CN"/>
        </w:rPr>
        <w:t xml:space="preserve">；</w:t>
      </w:r>
      <w:r/>
    </w:p>
    <w:p>
      <w:pPr>
        <w:ind w:firstLine="420"/>
        <w:pageBreakBefore w:val="0"/>
        <w:spacing w:line="348" w:lineRule="auto"/>
        <w:rPr>
          <w:rFonts w:hint="eastAsia" w:ascii="宋体" w:hAnsi="宋体" w:eastAsia="宋体"/>
          <w:b/>
          <w:bCs/>
          <w:i/>
          <w:iCs/>
          <w:color w:val="auto"/>
          <w:highlight w:val="none"/>
          <w:u w:val="single"/>
          <w:lang w:eastAsia="zh-CN"/>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
          <w:bCs/>
          <w:i/>
          <w:iCs/>
          <w:color w:val="auto"/>
          <w:szCs w:val="21"/>
          <w:highlight w:val="none"/>
          <w:u w:val="single"/>
          <w:lang w:eastAsia="zh-CN"/>
        </w:rPr>
        <w:t xml:space="preserve">）（新成立企业距投标截止日不足30日的，可不提供，以新办企业营业执照发放日期为准)；</w:t>
      </w:r>
      <w:r/>
    </w:p>
    <w:p>
      <w:pPr>
        <w:ind w:firstLine="420"/>
        <w:pageBreakBefore w:val="0"/>
        <w:spacing w:line="348"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4</w:t>
      </w:r>
      <w:r>
        <w:rPr>
          <w:rFonts w:hint="eastAsia" w:ascii="宋体" w:hAnsi="宋体" w:cs="宋体"/>
          <w:i/>
          <w:iCs/>
          <w:color w:val="auto"/>
          <w:szCs w:val="21"/>
          <w:highlight w:val="none"/>
          <w:u w:val="single"/>
        </w:rPr>
        <w:t xml:space="preserve"> 参加政府采购活动前3年内在经营活动中没有重大违法记录的书面声明；</w:t>
      </w:r>
      <w:r/>
    </w:p>
    <w:p>
      <w:pPr>
        <w:ind w:firstLine="420"/>
        <w:spacing w:line="360" w:lineRule="auto"/>
        <w:rPr>
          <w:rFonts w:hint="eastAsia"/>
          <w:color w:val="auto"/>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pageBreakBefore w:val="0"/>
        <w:spacing w:line="348"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6</w:t>
      </w:r>
      <w:r>
        <w:rPr>
          <w:rFonts w:hint="eastAsia" w:ascii="宋体" w:hAnsi="宋体" w:cs="宋体"/>
          <w:i/>
          <w:iCs/>
          <w:color w:val="auto"/>
          <w:szCs w:val="21"/>
          <w:highlight w:val="none"/>
          <w:u w:val="single"/>
        </w:rPr>
        <w:t xml:space="preserve">供应商信用承诺函；</w:t>
      </w:r>
      <w:r/>
    </w:p>
    <w:p>
      <w:pPr>
        <w:ind w:firstLine="420"/>
        <w:pageBreakBefore w:val="0"/>
        <w:spacing w:line="348"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7</w:t>
      </w:r>
      <w:r>
        <w:rPr>
          <w:rFonts w:hint="eastAsia" w:ascii="宋体" w:hAnsi="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p>
      <w:pPr>
        <w:numPr>
          <w:ilvl w:val="0"/>
          <w:numId w:val="0"/>
        </w:numPr>
        <w:ind w:firstLine="210"/>
        <w:pageBreakBefore w:val="0"/>
        <w:spacing w:line="348" w:lineRule="auto"/>
        <w:rPr>
          <w:rFonts w:hint="eastAsia" w:ascii="宋体" w:hAnsi="宋体" w:cs="宋体"/>
          <w:i w:val="0"/>
          <w:iCs w:val="0"/>
          <w:color w:val="auto"/>
          <w:szCs w:val="21"/>
          <w:highlight w:val="none"/>
          <w:u w:val="single"/>
        </w:rPr>
      </w:pPr>
      <w:r>
        <w:rPr>
          <w:rFonts w:hint="eastAsia" w:ascii="宋体" w:hAnsi="宋体" w:cs="宋体"/>
          <w:i w:val="0"/>
          <w:iCs w:val="0"/>
          <w:color w:val="auto"/>
          <w:szCs w:val="21"/>
          <w:highlight w:val="none"/>
          <w:lang w:val="en-US" w:eastAsia="zh-CN"/>
        </w:rPr>
        <w:t xml:space="preserve">2.</w:t>
      </w:r>
      <w:r>
        <w:rPr>
          <w:rFonts w:hint="eastAsia" w:ascii="宋体" w:hAnsi="宋体" w:cs="宋体"/>
          <w:i w:val="0"/>
          <w:iCs w:val="0"/>
          <w:color w:val="auto"/>
          <w:szCs w:val="21"/>
          <w:highlight w:val="none"/>
        </w:rPr>
        <w:t xml:space="preserve">落实政府采购政策需满足的资格要求：</w:t>
      </w:r>
      <w:r>
        <w:rPr>
          <w:rFonts w:hint="eastAsia" w:ascii="宋体" w:hAnsi="宋体" w:cs="宋体"/>
          <w:i/>
          <w:iCs/>
          <w:color w:val="auto"/>
          <w:szCs w:val="21"/>
          <w:highlight w:val="none"/>
          <w:u w:val="single"/>
        </w:rPr>
        <w:t xml:space="preserve">根据《政府采购促进中小企业发展管理办法》的规定，本项目专门面向中小企业采购，供应商</w:t>
      </w:r>
      <w:r>
        <w:rPr>
          <w:rFonts w:hint="eastAsia" w:ascii="宋体" w:hAnsi="宋体" w:cs="宋体"/>
          <w:i/>
          <w:iCs/>
          <w:color w:val="auto"/>
          <w:szCs w:val="21"/>
          <w:highlight w:val="none"/>
          <w:u w:val="single"/>
          <w:lang w:val="en-US" w:eastAsia="zh-CN"/>
        </w:rPr>
        <w:t xml:space="preserve">投标</w:t>
      </w:r>
      <w:r>
        <w:rPr>
          <w:rFonts w:hint="eastAsia" w:ascii="宋体" w:hAnsi="宋体" w:cs="宋体"/>
          <w:i/>
          <w:iCs/>
          <w:color w:val="auto"/>
          <w:szCs w:val="21"/>
          <w:highlight w:val="none"/>
          <w:u w:val="single"/>
        </w:rPr>
        <w:t xml:space="preserve">时须提供《中小企业声明函》，《中小企业声明函》不符合要求或未提供的，</w:t>
      </w:r>
      <w:r>
        <w:rPr>
          <w:rFonts w:hint="eastAsia" w:ascii="宋体" w:hAnsi="宋体" w:cs="宋体"/>
          <w:i/>
          <w:iCs/>
          <w:color w:val="auto"/>
          <w:szCs w:val="21"/>
          <w:highlight w:val="none"/>
          <w:u w:val="single"/>
          <w:lang w:val="en-US" w:eastAsia="zh-CN"/>
        </w:rPr>
        <w:t xml:space="preserve">投标</w:t>
      </w:r>
      <w:r>
        <w:rPr>
          <w:rFonts w:hint="eastAsia" w:ascii="宋体" w:hAnsi="宋体" w:cs="宋体"/>
          <w:i/>
          <w:iCs/>
          <w:color w:val="auto"/>
          <w:szCs w:val="21"/>
          <w:highlight w:val="none"/>
          <w:u w:val="single"/>
        </w:rPr>
        <w:t xml:space="preserve">文件无效。 </w:t>
      </w:r>
      <w:r/>
    </w:p>
    <w:p>
      <w:pPr>
        <w:numPr>
          <w:ilvl w:val="0"/>
          <w:numId w:val="0"/>
        </w:numPr>
        <w:ind w:firstLine="210"/>
        <w:pageBreakBefore w:val="0"/>
        <w:spacing w:line="348" w:lineRule="auto"/>
        <w:rPr>
          <w:rFonts w:ascii="宋体" w:hAnsi="宋体" w:cs="宋体"/>
          <w:color w:val="auto"/>
          <w:szCs w:val="21"/>
          <w:highlight w:val="none"/>
        </w:rPr>
      </w:pPr>
      <w:r>
        <w:rPr>
          <w:rFonts w:hint="eastAsia" w:ascii="宋体" w:hAnsi="宋体" w:eastAsia="宋体" w:cs="宋体"/>
          <w:color w:val="auto"/>
          <w:szCs w:val="21"/>
          <w:highlight w:val="none"/>
        </w:rPr>
        <w:t xml:space="preserve">3.本项目的特定资格要求：</w:t>
      </w:r>
      <w:r>
        <w:rPr>
          <w:rFonts w:hint="eastAsia" w:ascii="宋体" w:hAnsi="宋体" w:cs="宋体"/>
          <w:i/>
          <w:color w:val="auto"/>
          <w:szCs w:val="21"/>
          <w:highlight w:val="none"/>
          <w:u w:val="single"/>
          <w:lang w:eastAsia="zh-CN"/>
        </w:rPr>
        <w:t xml:space="preserve">投标人具有公安主管部门颁发的保安服务许可证</w:t>
      </w:r>
      <w:r>
        <w:rPr>
          <w:rFonts w:hint="eastAsia" w:ascii="宋体" w:hAnsi="宋体" w:cs="宋体"/>
          <w:i/>
          <w:iCs/>
          <w:color w:val="auto"/>
          <w:szCs w:val="21"/>
          <w:highlight w:val="none"/>
          <w:u w:val="single"/>
        </w:rPr>
        <w:t xml:space="preserve">。</w:t>
      </w:r>
      <w:r/>
    </w:p>
    <w:p>
      <w:pPr>
        <w:pageBreakBefore w:val="0"/>
        <w:spacing w:line="348"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5"/>
      <w:r/>
      <w:bookmarkEnd w:id="16"/>
      <w:r/>
      <w:bookmarkEnd w:id="17"/>
      <w:r/>
      <w:bookmarkEnd w:id="18"/>
      <w:r/>
      <w:bookmarkEnd w:id="19"/>
      <w:r/>
      <w:r/>
    </w:p>
    <w:p>
      <w:pPr>
        <w:ind w:firstLine="540"/>
        <w:pageBreakBefore w:val="0"/>
        <w:spacing w:line="348" w:lineRule="auto"/>
        <w:rPr>
          <w:rFonts w:ascii="宋体" w:hAnsi="宋体" w:cs="宋体"/>
          <w:color w:val="auto"/>
          <w:highlight w:val="none"/>
        </w:rPr>
      </w:pPr>
      <w:r/>
      <w:bookmarkStart w:id="20" w:name="_Toc28359082"/>
      <w:r/>
      <w:bookmarkStart w:id="21" w:name="_Toc28359005"/>
      <w:r/>
      <w:bookmarkStart w:id="22" w:name="_Toc35393793"/>
      <w:r/>
      <w:bookmarkStart w:id="23" w:name="_Toc35393624"/>
      <w:r/>
      <w:bookmarkStart w:id="24"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rPr>
          <w:rFonts w:ascii="宋体" w:hAnsi="宋体" w:cs="宋体"/>
          <w:color w:val="auto"/>
          <w:szCs w:val="21"/>
          <w:highlight w:val="none"/>
        </w:rPr>
        <w:t xml:space="preserve">每天上午00：</w:t>
      </w:r>
      <w:bookmarkStart w:id="87" w:name="_GoBack"/>
      <w:r/>
      <w:bookmarkEnd w:id="87"/>
      <w:r>
        <w:rPr>
          <w:rFonts w:ascii="宋体" w:hAnsi="宋体" w:cs="宋体"/>
          <w:color w:val="auto"/>
          <w:szCs w:val="21"/>
          <w:highlight w:val="none"/>
        </w:rPr>
        <w:t xml:space="preserve">00至下午23：59（北京时间）</w:t>
      </w:r>
      <w:r/>
    </w:p>
    <w:p>
      <w:pPr>
        <w:ind w:firstLine="540"/>
        <w:pageBreakBefore w:val="0"/>
        <w:spacing w:line="348" w:lineRule="auto"/>
        <w:rPr>
          <w:rFonts w:ascii="宋体" w:hAnsi="宋体"/>
          <w:b/>
          <w:bCs/>
          <w:color w:val="auto"/>
          <w:szCs w:val="21"/>
          <w:highlight w:val="none"/>
        </w:rPr>
      </w:pPr>
      <w:r>
        <w:rPr>
          <w:rFonts w:hint="eastAsia" w:ascii="宋体" w:hAnsi="宋体"/>
          <w:b/>
          <w:bCs/>
          <w:color w:val="auto"/>
          <w:szCs w:val="21"/>
          <w:highlight w:val="none"/>
        </w:rPr>
        <w:t xml:space="preserve">2.获取方式：本项目采用网上注册登记方式。</w:t>
      </w:r>
      <w:r/>
    </w:p>
    <w:p>
      <w:pPr>
        <w:ind w:firstLine="540"/>
        <w:pageBreakBefore w:val="0"/>
        <w:spacing w:line="348" w:lineRule="auto"/>
        <w:rPr>
          <w:rFonts w:ascii="宋体" w:hAnsi="宋体"/>
          <w:b/>
          <w:bCs/>
          <w:color w:val="auto"/>
          <w:szCs w:val="21"/>
          <w:highlight w:val="none"/>
        </w:rPr>
      </w:pPr>
      <w:r>
        <w:rPr>
          <w:rFonts w:hint="eastAsia" w:ascii="宋体" w:hAnsi="宋体"/>
          <w:b/>
          <w:bCs/>
          <w:color w:val="auto"/>
          <w:szCs w:val="21"/>
          <w:highlight w:val="none"/>
        </w:rPr>
        <w:t xml:space="preserve">3.潜在供应商访问政府采购管理交易系统（苏采云）的网络地址和方法：</w:t>
      </w:r>
      <w:r/>
    </w:p>
    <w:p>
      <w:pPr>
        <w:ind w:firstLine="540"/>
        <w:pageBreakBefore w:val="0"/>
        <w:spacing w:line="348" w:lineRule="auto"/>
        <w:rPr>
          <w:rFonts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48" w:lineRule="auto"/>
        <w:rPr>
          <w:rFonts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48" w:lineRule="auto"/>
        <w:rPr>
          <w:rFonts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540"/>
        <w:pageBreakBefore w:val="0"/>
        <w:spacing w:line="348" w:lineRule="auto"/>
        <w:rPr>
          <w:rFonts w:ascii="宋体" w:hAnsi="宋体"/>
          <w:b/>
          <w:bCs/>
          <w:color w:val="auto"/>
          <w:szCs w:val="21"/>
          <w:highlight w:val="none"/>
        </w:rPr>
      </w:pPr>
      <w:r>
        <w:rPr>
          <w:rFonts w:hint="eastAsia" w:ascii="宋体" w:hAnsi="宋体"/>
          <w:b/>
          <w:bCs/>
          <w:color w:val="auto"/>
          <w:szCs w:val="21"/>
          <w:highlight w:val="none"/>
        </w:rPr>
        <w:t xml:space="preserve">http://zfcg.yangzhou.gov.cn/zfcg/xzzx/202309/4d7de1f7865f4a2894fc22bc452f94d8.shtml。</w:t>
      </w:r>
      <w:r/>
    </w:p>
    <w:p>
      <w:pPr>
        <w:ind w:firstLine="540"/>
        <w:pageBreakBefore w:val="0"/>
        <w:spacing w:line="348" w:lineRule="auto"/>
        <w:rPr>
          <w:rFonts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540"/>
        <w:pageBreakBefore w:val="0"/>
        <w:spacing w:line="348" w:lineRule="auto"/>
        <w:rPr>
          <w:rFonts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48" w:lineRule="auto"/>
        <w:rPr>
          <w:rFonts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540"/>
        <w:pageBreakBefore w:val="0"/>
        <w:spacing w:line="348" w:lineRule="auto"/>
        <w:rPr>
          <w:rFonts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pageBreakBefore w:val="0"/>
        <w:spacing w:line="348"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20"/>
      <w:r/>
      <w:bookmarkEnd w:id="21"/>
      <w:r>
        <w:rPr>
          <w:rFonts w:hint="eastAsia" w:ascii="宋体" w:hAnsi="宋体" w:cs="宋体"/>
          <w:b/>
          <w:bCs/>
          <w:color w:val="auto"/>
          <w:highlight w:val="none"/>
        </w:rPr>
        <w:t xml:space="preserve">截止时间、开标时间和地点</w:t>
      </w:r>
      <w:bookmarkEnd w:id="22"/>
      <w:r/>
      <w:bookmarkEnd w:id="23"/>
      <w:r/>
      <w:bookmarkEnd w:id="24"/>
      <w:r/>
      <w:r/>
    </w:p>
    <w:p>
      <w:pPr>
        <w:ind w:firstLine="420"/>
        <w:pageBreakBefore w:val="0"/>
        <w:spacing w:line="348"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5</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12</w:t>
      </w:r>
      <w:r>
        <w:rPr>
          <w:rFonts w:hint="eastAsia" w:ascii="宋体" w:hAnsi="宋体" w:cs="宋体"/>
          <w:color w:val="auto"/>
          <w:highlight w:val="none"/>
          <w:u w:val="single"/>
          <w:lang w:eastAsia="zh-CN"/>
        </w:rPr>
        <w:t xml:space="preserve">月</w:t>
      </w:r>
      <w:r>
        <w:rPr>
          <w:rFonts w:hint="eastAsia" w:ascii="宋体" w:hAnsi="宋体" w:cs="宋体"/>
          <w:color w:val="auto"/>
          <w:highlight w:val="none"/>
          <w:u w:val="single"/>
          <w:lang w:val="en-US" w:eastAsia="zh-CN"/>
        </w:rPr>
        <w:t xml:space="preserve">23</w:t>
      </w:r>
      <w:r>
        <w:rPr>
          <w:rFonts w:hint="eastAsia" w:ascii="宋体" w:hAnsi="宋体" w:cs="宋体"/>
          <w:color w:val="auto"/>
          <w:highlight w:val="none"/>
          <w:u w:val="single"/>
          <w:lang w:eastAsia="zh-CN"/>
        </w:rPr>
        <w:t xml:space="preserve">日</w:t>
      </w:r>
      <w:r>
        <w:rPr>
          <w:rFonts w:hint="eastAsia" w:ascii="宋体" w:hAnsi="宋体" w:cs="宋体"/>
          <w:color w:val="auto"/>
          <w:highlight w:val="none"/>
          <w:u w:val="single"/>
          <w:lang w:val="en-US" w:eastAsia="zh-CN"/>
        </w:rPr>
        <w:t xml:space="preserve">上</w:t>
      </w:r>
      <w:r>
        <w:rPr>
          <w:rFonts w:hint="eastAsia" w:ascii="宋体" w:hAnsi="宋体" w:cs="宋体"/>
          <w:color w:val="auto"/>
          <w:highlight w:val="none"/>
          <w:u w:val="single"/>
          <w:lang w:eastAsia="zh-CN"/>
        </w:rPr>
        <w:t xml:space="preserve">午</w:t>
      </w:r>
      <w:r>
        <w:rPr>
          <w:rFonts w:hint="eastAsia" w:ascii="宋体" w:hAnsi="宋体" w:cs="宋体"/>
          <w:color w:val="auto"/>
          <w:highlight w:val="none"/>
          <w:u w:val="single"/>
          <w:lang w:val="en-US" w:eastAsia="zh-CN"/>
        </w:rPr>
        <w:t xml:space="preserve">9</w:t>
      </w:r>
      <w:r>
        <w:rPr>
          <w:rFonts w:hint="eastAsia" w:ascii="宋体" w:hAnsi="宋体" w:cs="宋体"/>
          <w:color w:val="auto"/>
          <w:highlight w:val="none"/>
          <w:u w:val="single"/>
          <w:lang w:eastAsia="zh-CN"/>
        </w:rPr>
        <w:t xml:space="preserve">:30</w:t>
      </w:r>
      <w:r>
        <w:rPr>
          <w:rFonts w:hint="eastAsia" w:ascii="宋体" w:hAnsi="宋体" w:cs="宋体"/>
          <w:bCs/>
          <w:color w:val="auto"/>
          <w:highlight w:val="none"/>
        </w:rPr>
        <w:t xml:space="preserve">（北京时间）</w:t>
      </w:r>
      <w:r/>
    </w:p>
    <w:p>
      <w:pPr>
        <w:ind w:firstLine="420"/>
        <w:pageBreakBefore w:val="0"/>
        <w:spacing w:line="348" w:lineRule="auto"/>
        <w:rPr>
          <w:rFonts w:ascii="宋体" w:hAnsi="宋体"/>
          <w:b/>
          <w:color w:val="auto"/>
          <w:szCs w:val="21"/>
          <w:highlight w:val="non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w:t>
      </w:r>
      <w:r>
        <w:rPr>
          <w:color w:val="auto"/>
          <w:highlight w:val="none"/>
        </w:rPr>
        <w:fldChar w:fldCharType="begin"/>
      </w:r>
      <w:r>
        <w:rPr>
          <w:color w:val="auto"/>
          <w:highlight w:val="none"/>
        </w:rPr>
        <w:instrText xml:space="preserve">HYPERLINK "http://jszfcg.jsczt.cn/）"</w:instrText>
      </w:r>
      <w:r>
        <w:rPr>
          <w:color w:val="auto"/>
          <w:highlight w:val="none"/>
        </w:rPr>
        <w:fldChar w:fldCharType="separate"/>
      </w:r>
      <w:r>
        <w:rPr>
          <w:rFonts w:hint="eastAsia" w:ascii="宋体" w:hAnsi="宋体"/>
          <w:b/>
          <w:color w:val="auto"/>
          <w:szCs w:val="21"/>
          <w:highlight w:val="none"/>
        </w:rPr>
        <w:t xml:space="preserve">http://jszfcg.jsczt.cn/）“开标大厅”</w:t>
      </w:r>
      <w:r>
        <w:rPr>
          <w:rFonts w:ascii="宋体" w:hAnsi="宋体"/>
          <w:b/>
          <w:color w:val="auto"/>
          <w:szCs w:val="21"/>
          <w:highlight w:val="none"/>
        </w:rPr>
        <w:fldChar w:fldCharType="end"/>
      </w:r>
      <w:r/>
    </w:p>
    <w:p>
      <w:pPr>
        <w:pageBreakBefore w:val="0"/>
        <w:spacing w:line="348" w:lineRule="auto"/>
        <w:tabs>
          <w:tab w:val="left" w:pos="266" w:leader="none"/>
        </w:tabs>
        <w:rPr>
          <w:rFonts w:ascii="宋体" w:hAnsi="宋体" w:cs="宋体"/>
          <w:b/>
          <w:bCs/>
          <w:color w:val="auto"/>
          <w:highlight w:val="none"/>
        </w:rPr>
      </w:pPr>
      <w:r/>
      <w:bookmarkStart w:id="25" w:name="_Toc38985267"/>
      <w:r/>
      <w:bookmarkStart w:id="26" w:name="_Toc28359007"/>
      <w:r/>
      <w:bookmarkStart w:id="27" w:name="_Toc28359084"/>
      <w:r/>
      <w:bookmarkStart w:id="28" w:name="_Toc35393794"/>
      <w:r/>
      <w:bookmarkStart w:id="29" w:name="_Toc35393625"/>
      <w:r>
        <w:rPr>
          <w:rFonts w:hint="eastAsia" w:ascii="宋体" w:hAnsi="宋体" w:cs="宋体"/>
          <w:b/>
          <w:bCs/>
          <w:color w:val="auto"/>
          <w:highlight w:val="none"/>
        </w:rPr>
        <w:t xml:space="preserve">五、公告期限</w:t>
      </w:r>
      <w:bookmarkEnd w:id="25"/>
      <w:r/>
      <w:bookmarkEnd w:id="26"/>
      <w:r/>
      <w:bookmarkEnd w:id="27"/>
      <w:r/>
      <w:bookmarkEnd w:id="28"/>
      <w:r/>
      <w:bookmarkEnd w:id="29"/>
      <w:r/>
      <w:r/>
    </w:p>
    <w:p>
      <w:pPr>
        <w:ind w:firstLine="420"/>
        <w:pageBreakBefore w:val="0"/>
        <w:spacing w:line="348" w:lineRule="auto"/>
        <w:rPr>
          <w:rFonts w:ascii="宋体" w:hAnsi="宋体" w:cs="宋体"/>
          <w:color w:val="auto"/>
          <w:highlight w:val="none"/>
        </w:rPr>
      </w:pPr>
      <w:r/>
      <w:bookmarkStart w:id="30" w:name="_Toc35393795"/>
      <w:r/>
      <w:bookmarkStart w:id="31" w:name="_Toc35393626"/>
      <w:r/>
      <w:bookmarkStart w:id="32" w:name="_Toc38985268"/>
      <w:r>
        <w:rPr>
          <w:rFonts w:hint="eastAsia" w:ascii="宋体" w:hAnsi="宋体" w:cs="宋体"/>
          <w:color w:val="auto"/>
          <w:highlight w:val="none"/>
        </w:rPr>
        <w:t xml:space="preserve">招标公告及招标文件公告期限为自本公告发布之日起5个工作日。</w:t>
      </w:r>
      <w:r/>
    </w:p>
    <w:p>
      <w:pPr>
        <w:pageBreakBefore w:val="0"/>
        <w:spacing w:line="348"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30"/>
      <w:r/>
      <w:bookmarkEnd w:id="31"/>
      <w:r/>
      <w:bookmarkEnd w:id="32"/>
      <w:r/>
      <w:r/>
    </w:p>
    <w:p>
      <w:pPr>
        <w:ind w:firstLine="422"/>
        <w:pageBreakBefore w:val="0"/>
        <w:spacing w:line="348" w:lineRule="auto"/>
        <w:rPr>
          <w:rFonts w:ascii="宋体" w:hAnsi="宋体"/>
          <w:b/>
          <w:bCs/>
          <w:color w:val="auto"/>
          <w:highlight w:val="none"/>
        </w:rPr>
      </w:pPr>
      <w:r/>
      <w:bookmarkStart w:id="33" w:name="_Toc35393796"/>
      <w:r/>
      <w:bookmarkStart w:id="34" w:name="_Toc28359008"/>
      <w:r/>
      <w:bookmarkStart w:id="35" w:name="_Toc35393627"/>
      <w:r/>
      <w:bookmarkStart w:id="36" w:name="_Toc28359085"/>
      <w:r/>
      <w:bookmarkStart w:id="37" w:name="_Toc38985269"/>
      <w:r>
        <w:rPr>
          <w:rFonts w:hint="eastAsia" w:ascii="宋体" w:hAnsi="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48" w:lineRule="auto"/>
        <w:rPr>
          <w:rFonts w:ascii="宋体" w:hAnsi="宋体"/>
          <w:b/>
          <w:bCs/>
          <w:color w:val="auto"/>
          <w:szCs w:val="21"/>
          <w:highlight w:val="none"/>
        </w:rPr>
      </w:pPr>
      <w:r>
        <w:rPr>
          <w:rFonts w:hint="eastAsia" w:ascii="宋体" w:hAnsi="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48" w:lineRule="auto"/>
        <w:rPr>
          <w:rFonts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olor w:val="auto"/>
          <w:highlight w:val="none"/>
        </w:rPr>
        <w:t xml:space="preserve">本次招标不收取投标保证金。</w:t>
      </w:r>
      <w:r/>
    </w:p>
    <w:p>
      <w:pPr>
        <w:ind w:firstLine="420"/>
        <w:pageBreakBefore w:val="0"/>
        <w:spacing w:line="348" w:lineRule="auto"/>
        <w:rPr>
          <w:rFonts w:ascii="宋体" w:hAnsi="宋体" w:cs="宋体"/>
          <w:bCs/>
          <w:color w:val="auto"/>
          <w:highlight w:val="none"/>
        </w:rPr>
      </w:pPr>
      <w:r>
        <w:rPr>
          <w:rFonts w:hint="eastAsia" w:ascii="宋体" w:hAnsi="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cs="宋体"/>
          <w:color w:val="auto"/>
          <w:highlight w:val="none"/>
          <w:u w:val="none"/>
        </w:rPr>
        <w:t xml:space="preserve">“扬州市政府采购网”</w:t>
      </w:r>
      <w:r>
        <w:rPr>
          <w:rFonts w:hint="eastAsia" w:ascii="宋体" w:hAnsi="宋体" w:cs="宋体"/>
          <w:color w:val="auto"/>
          <w:highlight w:val="none"/>
          <w:u w:val="none"/>
          <w:lang w:eastAsia="zh-CN"/>
        </w:rPr>
        <w:t xml:space="preserve">、</w:t>
      </w:r>
      <w:r>
        <w:rPr>
          <w:rFonts w:hint="eastAsia" w:ascii="宋体" w:hAnsi="宋体" w:cs="宋体"/>
          <w:color w:val="auto"/>
          <w:highlight w:val="none"/>
          <w:u w:val="none"/>
        </w:rPr>
        <w:t xml:space="preserve">“江苏省政府采购网”</w:t>
      </w:r>
      <w:r>
        <w:rPr>
          <w:rFonts w:hint="eastAsia" w:ascii="宋体" w:hAnsi="宋体" w:cs="宋体"/>
          <w:color w:val="auto"/>
          <w:highlight w:val="none"/>
          <w:u w:val="none"/>
          <w:lang w:eastAsia="zh-CN"/>
        </w:rPr>
        <w:t xml:space="preserve">、“扬州市邗江区政府采购网”</w:t>
      </w:r>
      <w:r>
        <w:rPr>
          <w:rFonts w:hint="eastAsia" w:ascii="宋体" w:hAnsi="宋体" w:cs="宋体"/>
          <w:color w:val="auto"/>
          <w:highlight w:val="none"/>
          <w:u w:val="none"/>
          <w:lang w:val="en-US" w:eastAsia="zh-CN"/>
        </w:rPr>
        <w:t xml:space="preserve">和</w:t>
      </w:r>
      <w:r>
        <w:rPr>
          <w:rFonts w:hint="eastAsia" w:ascii="宋体" w:hAnsi="宋体" w:cs="宋体"/>
          <w:color w:val="auto"/>
          <w:highlight w:val="none"/>
          <w:u w:val="none"/>
          <w:lang w:eastAsia="zh-CN"/>
        </w:rPr>
        <w:t xml:space="preserve">“中国政府采购网”</w:t>
      </w:r>
      <w:r>
        <w:rPr>
          <w:rFonts w:hint="eastAsia" w:ascii="宋体" w:hAnsi="宋体" w:cs="宋体"/>
          <w:bCs/>
          <w:color w:val="auto"/>
          <w:highlight w:val="none"/>
        </w:rPr>
        <w:t xml:space="preserve">发布的信息。</w:t>
      </w:r>
      <w:r/>
    </w:p>
    <w:p>
      <w:pPr>
        <w:ind w:firstLine="422"/>
        <w:pageBreakBefore w:val="0"/>
        <w:spacing w:line="348" w:lineRule="auto"/>
        <w:tabs>
          <w:tab w:val="left" w:pos="266" w:leader="none"/>
        </w:tabs>
        <w:rPr>
          <w:rFonts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pageBreakBefore w:val="0"/>
        <w:spacing w:line="348"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48"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48"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8.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w:t>
      </w:r>
      <w:r>
        <w:rPr>
          <w:rFonts w:hint="eastAsia" w:ascii="宋体" w:hAnsi="宋体" w:cs="宋体"/>
          <w:bCs/>
          <w:color w:val="auto"/>
          <w:highlight w:val="none"/>
          <w:lang w:val="en-US" w:eastAsia="zh-CN"/>
        </w:rPr>
        <w:t xml:space="preserve">投标</w:t>
      </w:r>
      <w:r>
        <w:rPr>
          <w:rFonts w:hint="eastAsia" w:ascii="宋体" w:hAnsi="宋体" w:cs="宋体"/>
          <w:bCs/>
          <w:color w:val="auto"/>
          <w:highlight w:val="none"/>
        </w:rPr>
        <w:t xml:space="preserve">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48" w:lineRule="auto"/>
        <w:tabs>
          <w:tab w:val="left" w:pos="266" w:leader="none"/>
        </w:tabs>
        <w:rPr>
          <w:rFonts w:ascii="宋体" w:hAnsi="宋体" w:cs="宋体"/>
          <w:b/>
          <w:i/>
          <w:iCs/>
          <w:color w:val="auto"/>
          <w:highlight w:val="none"/>
          <w:u w:val="single"/>
        </w:rPr>
      </w:pPr>
      <w:r>
        <w:rPr>
          <w:rFonts w:hint="eastAsia" w:ascii="宋体" w:hAnsi="宋体" w:cs="宋体"/>
          <w:bCs/>
          <w:color w:val="auto"/>
          <w:highlight w:val="none"/>
        </w:rPr>
        <w:t xml:space="preserve">9.供应商对于所投产品的包装应按照“财办库〔2020〕123号《关于印发《商品包装政府采购需求标准（试行）》、《快递包装政府采购需求标准（试行）》的通知》”执行。</w:t>
      </w:r>
      <w:r/>
    </w:p>
    <w:p>
      <w:pPr>
        <w:pageBreakBefore w:val="0"/>
        <w:spacing w:line="348"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3"/>
      <w:r/>
      <w:bookmarkEnd w:id="34"/>
      <w:r/>
      <w:bookmarkEnd w:id="35"/>
      <w:r/>
      <w:bookmarkEnd w:id="36"/>
      <w:r/>
      <w:bookmarkEnd w:id="37"/>
      <w:r/>
      <w:r/>
    </w:p>
    <w:p>
      <w:pPr>
        <w:ind w:firstLine="420"/>
        <w:jc w:val="left"/>
        <w:pageBreakBefore w:val="0"/>
        <w:spacing w:line="348" w:lineRule="auto"/>
        <w:widowControl/>
        <w:rPr>
          <w:rFonts w:ascii="宋体" w:hAnsi="宋体" w:cs="宋体"/>
          <w:color w:val="auto"/>
          <w:szCs w:val="21"/>
          <w:highlight w:val="none"/>
        </w:rPr>
      </w:pPr>
      <w:r/>
      <w:bookmarkStart w:id="38" w:name="_Toc28359087"/>
      <w:r/>
      <w:bookmarkStart w:id="39" w:name="_Toc28359010"/>
      <w:r>
        <w:rPr>
          <w:rFonts w:hint="eastAsia" w:ascii="宋体" w:hAnsi="宋体" w:cs="宋体"/>
          <w:color w:val="auto"/>
          <w:highlight w:val="none"/>
        </w:rPr>
        <w:t xml:space="preserve">1.采购人信息</w:t>
      </w:r>
      <w:r/>
    </w:p>
    <w:p>
      <w:pPr>
        <w:ind w:firstLine="420"/>
        <w:jc w:val="left"/>
        <w:pageBreakBefore w:val="0"/>
        <w:spacing w:line="348" w:lineRule="auto"/>
        <w:rPr>
          <w:rFonts w:hint="eastAsia" w:ascii="宋体" w:hAnsi="宋体"/>
          <w:color w:val="auto"/>
          <w:szCs w:val="21"/>
          <w:highlight w:val="none"/>
          <w:lang w:eastAsia="zh-CN"/>
        </w:rPr>
      </w:pPr>
      <w:r>
        <w:rPr>
          <w:rFonts w:hint="eastAsia" w:ascii="宋体" w:hAnsi="宋体" w:cs="宋体"/>
          <w:color w:val="auto"/>
          <w:highlight w:val="none"/>
        </w:rPr>
        <w:t xml:space="preserve">名 称：</w:t>
      </w:r>
      <w:bookmarkStart w:id="40" w:name="_Toc28359009"/>
      <w:r/>
      <w:bookmarkStart w:id="41" w:name="_Toc28359086"/>
      <w:r>
        <w:rPr>
          <w:rFonts w:hint="eastAsia" w:ascii="宋体" w:hAnsi="宋体"/>
          <w:color w:val="auto"/>
          <w:szCs w:val="21"/>
          <w:highlight w:val="none"/>
          <w:u w:val="single"/>
          <w:lang w:eastAsia="zh-CN"/>
        </w:rPr>
        <w:t xml:space="preserve">邗江中等专业学校</w:t>
      </w:r>
      <w:r/>
    </w:p>
    <w:p>
      <w:pPr>
        <w:ind w:firstLine="420"/>
        <w:spacing w:line="348"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地 址：</w:t>
      </w:r>
      <w:r>
        <w:rPr>
          <w:rFonts w:hint="eastAsia" w:ascii="宋体" w:hAnsi="宋体"/>
          <w:color w:val="auto"/>
          <w:szCs w:val="21"/>
          <w:u w:val="single"/>
        </w:rPr>
        <w:t xml:space="preserve">扬州市邗江区职中南路1号</w:t>
      </w:r>
      <w:r/>
    </w:p>
    <w:p>
      <w:pPr>
        <w:ind w:firstLine="420"/>
        <w:jc w:val="left"/>
        <w:pageBreakBefore w:val="0"/>
        <w:spacing w:line="348"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联系人：</w:t>
      </w:r>
      <w:r>
        <w:rPr>
          <w:rFonts w:hint="eastAsia" w:ascii="宋体" w:hAnsi="宋体"/>
          <w:color w:val="auto"/>
          <w:szCs w:val="21"/>
          <w:highlight w:val="none"/>
          <w:u w:val="single"/>
          <w:lang w:val="en-US" w:eastAsia="zh-CN"/>
        </w:rPr>
        <w:t xml:space="preserve">赵老师</w:t>
      </w:r>
      <w:r/>
    </w:p>
    <w:p>
      <w:pPr>
        <w:ind w:firstLine="420"/>
        <w:jc w:val="left"/>
        <w:pageBreakBefore w:val="0"/>
        <w:spacing w:line="348"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联系方式：</w:t>
      </w:r>
      <w:r>
        <w:rPr>
          <w:rFonts w:hint="eastAsia" w:ascii="宋体" w:hAnsi="宋体"/>
          <w:color w:val="auto"/>
          <w:szCs w:val="21"/>
          <w:highlight w:val="none"/>
          <w:u w:val="single"/>
          <w:lang w:val="en-US" w:eastAsia="zh-CN"/>
        </w:rPr>
        <w:t xml:space="preserve">18605222633</w:t>
      </w:r>
      <w:r/>
    </w:p>
    <w:p>
      <w:pPr>
        <w:ind w:firstLine="420"/>
        <w:jc w:val="left"/>
        <w:pageBreakBefore w:val="0"/>
        <w:spacing w:line="348" w:lineRule="auto"/>
        <w:rPr>
          <w:rFonts w:ascii="宋体" w:hAnsi="宋体" w:cs="宋体"/>
          <w:color w:val="auto"/>
          <w:highlight w:val="none"/>
        </w:rPr>
      </w:pPr>
      <w:r>
        <w:rPr>
          <w:rFonts w:hint="eastAsia" w:ascii="宋体" w:hAnsi="宋体" w:cs="宋体"/>
          <w:color w:val="auto"/>
          <w:highlight w:val="none"/>
        </w:rPr>
        <w:t xml:space="preserve">2.采购代理机构信息</w:t>
      </w:r>
      <w:bookmarkEnd w:id="40"/>
      <w:r/>
      <w:bookmarkEnd w:id="41"/>
      <w:r/>
      <w:r/>
    </w:p>
    <w:p>
      <w:pPr>
        <w:ind w:firstLine="420"/>
        <w:pageBreakBefore w:val="0"/>
        <w:spacing w:line="34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u w:val="single"/>
        </w:rPr>
        <w:t xml:space="preserve">江苏栋德工程管理有限公司第一分公司</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扬州市红旗大街76号二楼</w:t>
      </w:r>
      <w:r>
        <w:rPr>
          <w:rFonts w:hint="eastAsia" w:ascii="宋体" w:hAnsi="宋体" w:eastAsia="宋体" w:cs="宋体"/>
          <w:color w:val="auto"/>
          <w:sz w:val="21"/>
          <w:szCs w:val="21"/>
          <w:highlight w:val="none"/>
          <w:u w:val="single"/>
          <w:lang w:val="en-US" w:eastAsia="zh-CN"/>
        </w:rPr>
        <w:t xml:space="preserve">204         </w:t>
      </w:r>
      <w:r/>
    </w:p>
    <w:p>
      <w:pPr>
        <w:pStyle w:val="924"/>
        <w:ind w:firstLine="42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hAnsi="宋体" w:cs="宋体"/>
          <w:color w:val="auto"/>
          <w:sz w:val="21"/>
          <w:szCs w:val="21"/>
          <w:u w:val="single"/>
          <w:lang w:val="en-US" w:eastAsia="zh-CN"/>
        </w:rPr>
        <w:t xml:space="preserve"> 王工</w:t>
      </w:r>
      <w:r>
        <w:rPr>
          <w:rFonts w:hint="eastAsia" w:ascii="宋体" w:hAnsi="宋体" w:eastAsia="宋体" w:cs="宋体"/>
          <w:color w:val="auto"/>
          <w:sz w:val="21"/>
          <w:szCs w:val="21"/>
          <w:u w:val="single"/>
          <w:lang w:val="en-US" w:eastAsia="zh-CN"/>
        </w:rPr>
        <w:t xml:space="preserve">       </w:t>
      </w:r>
      <w:r/>
    </w:p>
    <w:p>
      <w:pPr>
        <w:ind w:firstLine="420"/>
        <w:pageBreakBefore w:val="0"/>
        <w:spacing w:line="348" w:lineRule="auto"/>
        <w:rPr>
          <w:rFonts w:hint="default" w:ascii="宋体" w:hAnsi="宋体" w:eastAsia="宋体" w:cs="宋体"/>
          <w:color w:val="auto"/>
          <w:sz w:val="21"/>
          <w:szCs w:val="21"/>
          <w:u w:val="single"/>
          <w:lang w:val="en-US" w:eastAsia="zh-CN"/>
        </w:rPr>
      </w:pPr>
      <w:r>
        <w:rPr>
          <w:rFonts w:hint="eastAsia" w:ascii="宋体" w:hAnsi="宋体" w:eastAsia="宋体" w:cs="宋体"/>
          <w:color w:val="auto"/>
          <w:sz w:val="21"/>
          <w:szCs w:val="21"/>
          <w:highlight w:val="none"/>
        </w:rPr>
        <w:t xml:space="preserve">联系方式：</w:t>
      </w:r>
      <w:bookmarkEnd w:id="38"/>
      <w:r/>
      <w:bookmarkEnd w:id="39"/>
      <w:r>
        <w:rPr>
          <w:rFonts w:hint="eastAsia" w:ascii="宋体" w:hAnsi="宋体" w:eastAsia="宋体" w:cs="宋体"/>
          <w:color w:val="auto"/>
          <w:sz w:val="21"/>
          <w:szCs w:val="21"/>
          <w:u w:val="single"/>
          <w:lang w:val="en-US" w:eastAsia="zh-CN"/>
        </w:rPr>
        <w:t xml:space="preserve"> 1</w:t>
      </w:r>
      <w:r>
        <w:rPr>
          <w:rFonts w:hint="eastAsia" w:ascii="宋体" w:hAnsi="宋体" w:cs="宋体"/>
          <w:color w:val="auto"/>
          <w:sz w:val="21"/>
          <w:szCs w:val="21"/>
          <w:u w:val="single"/>
          <w:lang w:val="en-US" w:eastAsia="zh-CN"/>
        </w:rPr>
        <w:t xml:space="preserve">7372722940</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single"/>
          <w:lang w:val="en-US" w:eastAsia="zh-CN"/>
        </w:rPr>
        <w:t xml:space="preserve">         </w:t>
      </w:r>
      <w:r/>
    </w:p>
    <w:p>
      <w:pPr>
        <w:pStyle w:val="722"/>
        <w:rPr>
          <w:rFonts w:hint="eastAsia"/>
          <w:color w:val="auto"/>
        </w:rPr>
      </w:pPr>
      <w:r>
        <w:rPr>
          <w:rFonts w:hint="eastAsia"/>
          <w:color w:val="auto"/>
        </w:rPr>
      </w:r>
      <w:r/>
    </w:p>
    <w:p>
      <w:pPr>
        <w:jc w:val="right"/>
        <w:pageBreakBefore w:val="0"/>
        <w:spacing w:line="348" w:lineRule="auto"/>
        <w:rPr>
          <w:rFonts w:ascii="宋体" w:hAnsi="宋体"/>
          <w:color w:val="auto"/>
          <w:szCs w:val="21"/>
          <w:highlight w:val="none"/>
        </w:rPr>
      </w:pPr>
      <w:r>
        <w:rPr>
          <w:rFonts w:ascii="宋体" w:hAnsi="宋体"/>
          <w:color w:val="auto"/>
          <w:szCs w:val="21"/>
          <w:highlight w:val="none"/>
        </w:rPr>
      </w:r>
      <w:r/>
    </w:p>
    <w:p>
      <w:pPr>
        <w:pStyle w:val="722"/>
        <w:rPr>
          <w:rFonts w:ascii="宋体" w:hAnsi="宋体"/>
          <w:color w:val="auto"/>
          <w:szCs w:val="21"/>
          <w:highlight w:val="none"/>
        </w:rPr>
      </w:pPr>
      <w:r>
        <w:rPr>
          <w:rFonts w:ascii="宋体" w:hAnsi="宋体"/>
          <w:color w:val="auto"/>
          <w:szCs w:val="21"/>
          <w:highlight w:val="none"/>
        </w:rPr>
      </w:r>
      <w:r/>
    </w:p>
    <w:p>
      <w:pPr>
        <w:pStyle w:val="723"/>
        <w:rPr>
          <w:rFonts w:ascii="宋体" w:hAnsi="宋体"/>
          <w:color w:val="auto"/>
          <w:szCs w:val="21"/>
          <w:highlight w:val="none"/>
        </w:rPr>
      </w:pPr>
      <w:r>
        <w:rPr>
          <w:rFonts w:ascii="宋体" w:hAnsi="宋体"/>
          <w:color w:val="auto"/>
          <w:szCs w:val="21"/>
          <w:highlight w:val="none"/>
        </w:rPr>
      </w:r>
      <w:r/>
    </w:p>
    <w:p>
      <w:pPr>
        <w:pStyle w:val="723"/>
        <w:rPr>
          <w:rFonts w:ascii="宋体" w:hAnsi="宋体"/>
          <w:color w:val="auto"/>
          <w:szCs w:val="21"/>
          <w:highlight w:val="none"/>
        </w:rPr>
      </w:pPr>
      <w:r>
        <w:rPr>
          <w:rFonts w:ascii="宋体" w:hAnsi="宋体"/>
          <w:color w:val="auto"/>
          <w:szCs w:val="21"/>
          <w:highlight w:val="none"/>
        </w:rPr>
      </w:r>
      <w:r/>
    </w:p>
    <w:p>
      <w:pPr>
        <w:pStyle w:val="723"/>
        <w:rPr>
          <w:rFonts w:ascii="宋体" w:hAnsi="宋体"/>
          <w:color w:val="auto"/>
          <w:szCs w:val="21"/>
          <w:highlight w:val="none"/>
        </w:rPr>
      </w:pPr>
      <w:r>
        <w:rPr>
          <w:rFonts w:ascii="宋体" w:hAnsi="宋体"/>
          <w:color w:val="auto"/>
          <w:szCs w:val="21"/>
          <w:highlight w:val="none"/>
        </w:rPr>
      </w:r>
      <w:r/>
    </w:p>
    <w:p>
      <w:pPr>
        <w:pStyle w:val="711"/>
        <w:jc w:val="center"/>
        <w:spacing w:before="0" w:after="0" w:line="240" w:lineRule="auto"/>
        <w:rPr>
          <w:rFonts w:ascii="宋体" w:hAnsi="宋体"/>
          <w:color w:val="auto"/>
          <w:sz w:val="36"/>
          <w:szCs w:val="36"/>
          <w:highlight w:val="none"/>
        </w:rPr>
      </w:pPr>
      <w:r/>
      <w:bookmarkStart w:id="42" w:name="_Toc55204178"/>
      <w:r/>
      <w:bookmarkStart w:id="43" w:name="_Toc2422"/>
      <w:r>
        <w:rPr>
          <w:rFonts w:hint="eastAsia" w:ascii="宋体" w:hAnsi="宋体"/>
          <w:color w:val="auto"/>
          <w:sz w:val="36"/>
          <w:szCs w:val="36"/>
          <w:highlight w:val="none"/>
        </w:rPr>
        <w:t xml:space="preserve">第二章 投标人须知</w:t>
      </w:r>
      <w:bookmarkEnd w:id="42"/>
      <w:r/>
      <w:bookmarkEnd w:id="43"/>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JSZC-321003-DDGC-G2025-0028</w:t>
      </w:r>
      <w:r>
        <w:rPr>
          <w:rFonts w:hint="eastAsia" w:ascii="宋体" w:hAnsi="宋体"/>
          <w:bCs/>
          <w:color w:val="auto"/>
          <w:szCs w:val="21"/>
          <w:highlight w:val="none"/>
          <w:lang w:val="en-US" w:eastAsia="zh-CN"/>
        </w:rPr>
        <w:t xml:space="preserve">号</w:t>
      </w:r>
      <w:r>
        <w:rPr>
          <w:rFonts w:hint="eastAsia" w:ascii="宋体" w:hAnsi="宋体"/>
          <w:bCs/>
          <w:color w:val="auto"/>
          <w:szCs w:val="21"/>
          <w:highlight w:val="none"/>
        </w:rPr>
        <w:t xml:space="preserve">项目。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b w:val="0"/>
          <w:bCs w:val="0"/>
          <w:color w:val="auto"/>
          <w:szCs w:val="21"/>
          <w:highlight w:val="none"/>
        </w:rPr>
        <w:t xml:space="preserve">4.2</w:t>
      </w:r>
      <w:r>
        <w:rPr>
          <w:rFonts w:hint="eastAsia" w:ascii="宋体" w:hAnsi="宋体"/>
          <w:b w:val="0"/>
          <w:bCs w:val="0"/>
          <w:color w:val="auto"/>
          <w:szCs w:val="21"/>
        </w:rPr>
        <w:t xml:space="preserve">本次采购由</w:t>
      </w:r>
      <w:r>
        <w:rPr>
          <w:rFonts w:hint="eastAsia" w:ascii="宋体" w:hAnsi="宋体"/>
          <w:b w:val="0"/>
          <w:bCs w:val="0"/>
          <w:color w:val="auto"/>
          <w:szCs w:val="21"/>
          <w:lang w:eastAsia="zh-CN"/>
        </w:rPr>
        <w:t xml:space="preserve">中标人</w:t>
      </w:r>
      <w:r>
        <w:rPr>
          <w:rFonts w:hint="eastAsia" w:ascii="宋体" w:hAnsi="宋体"/>
          <w:b w:val="0"/>
          <w:bCs w:val="0"/>
          <w:color w:val="auto"/>
          <w:szCs w:val="21"/>
        </w:rPr>
        <w:t xml:space="preserve">在领取成交通知书前按照国家计委印发的《招标代理服务收费管理暂行办法》(计价格【2002】1980号文)标准的</w:t>
      </w:r>
      <w:r>
        <w:rPr>
          <w:rFonts w:hint="eastAsia" w:ascii="宋体" w:hAnsi="宋体" w:eastAsia="宋体" w:cs="宋体"/>
          <w:b w:val="0"/>
          <w:bCs w:val="0"/>
          <w:color w:val="auto"/>
          <w:sz w:val="21"/>
          <w:szCs w:val="21"/>
          <w:lang w:eastAsia="zh-CN"/>
        </w:rPr>
        <w:t xml:space="preserve">*50%</w:t>
      </w:r>
      <w:r>
        <w:rPr>
          <w:rFonts w:hint="eastAsia" w:ascii="宋体" w:hAnsi="宋体" w:eastAsia="宋体" w:cs="宋体"/>
          <w:b w:val="0"/>
          <w:bCs w:val="0"/>
          <w:color w:val="auto"/>
          <w:sz w:val="21"/>
          <w:szCs w:val="21"/>
        </w:rPr>
        <w:t xml:space="preserve">收取</w:t>
      </w:r>
      <w:r>
        <w:rPr>
          <w:rFonts w:hint="eastAsia" w:ascii="宋体" w:hAnsi="宋体"/>
          <w:b w:val="0"/>
          <w:bCs w:val="0"/>
          <w:color w:val="auto"/>
          <w:szCs w:val="21"/>
        </w:rPr>
        <w:t xml:space="preserve">一次性支付给招标代理机构代理服务费。</w:t>
      </w:r>
      <w:r>
        <w:rPr>
          <w:rFonts w:hint="eastAsia" w:ascii="宋体" w:hAnsi="宋体"/>
          <w:b/>
          <w:bCs/>
          <w:color w:val="auto"/>
          <w:szCs w:val="21"/>
        </w:rPr>
        <w:t xml:space="preserve"> </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（2）代理服务费一次性以电汇或转账等非现金形式支付。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（3）代理服务费不在报价中单列，由中标人支付给代理机构。</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纳税人名称：江苏栋德工程管理有限公司第一分公司 </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开户银行：中国工商银行股份有限公司扬州邗江支行 </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银行账号：1108260309100280848 </w:t>
      </w:r>
      <w:r/>
    </w:p>
    <w:p>
      <w:pPr>
        <w:ind w:firstLine="422"/>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8.3招标文件的修改将在</w:t>
      </w:r>
      <w:r>
        <w:rPr>
          <w:rFonts w:hint="eastAsia" w:ascii="宋体" w:hAnsi="宋体" w:cs="宋体"/>
          <w:color w:val="auto"/>
          <w:highlight w:val="none"/>
          <w:u w:val="none"/>
        </w:rPr>
        <w:t xml:space="preserve">“扬州市政府采购网”</w:t>
      </w:r>
      <w:r>
        <w:rPr>
          <w:rFonts w:hint="eastAsia" w:ascii="宋体" w:hAnsi="宋体" w:cs="宋体"/>
          <w:color w:val="auto"/>
          <w:highlight w:val="none"/>
          <w:u w:val="none"/>
          <w:lang w:eastAsia="zh-CN"/>
        </w:rPr>
        <w:t xml:space="preserve">、</w:t>
      </w:r>
      <w:r>
        <w:rPr>
          <w:rFonts w:hint="eastAsia" w:ascii="宋体" w:hAnsi="宋体" w:cs="宋体"/>
          <w:color w:val="auto"/>
          <w:highlight w:val="none"/>
          <w:u w:val="none"/>
        </w:rPr>
        <w:t xml:space="preserve">“江苏省政府采购网”</w:t>
      </w:r>
      <w:r>
        <w:rPr>
          <w:rFonts w:hint="eastAsia" w:ascii="宋体" w:hAnsi="宋体" w:cs="宋体"/>
          <w:color w:val="auto"/>
          <w:highlight w:val="none"/>
          <w:u w:val="none"/>
          <w:lang w:eastAsia="zh-CN"/>
        </w:rPr>
        <w:t xml:space="preserve">、“扬州市邗江区政府采购网”</w:t>
      </w:r>
      <w:r>
        <w:rPr>
          <w:rFonts w:hint="eastAsia" w:ascii="宋体" w:hAnsi="宋体" w:cs="宋体"/>
          <w:color w:val="auto"/>
          <w:highlight w:val="none"/>
          <w:u w:val="none"/>
          <w:lang w:val="en-US" w:eastAsia="zh-CN"/>
        </w:rPr>
        <w:t xml:space="preserve">和</w:t>
      </w:r>
      <w:r>
        <w:rPr>
          <w:rFonts w:hint="eastAsia" w:ascii="宋体" w:hAnsi="宋体" w:cs="宋体"/>
          <w:color w:val="auto"/>
          <w:highlight w:val="none"/>
          <w:u w:val="none"/>
          <w:lang w:eastAsia="zh-CN"/>
        </w:rPr>
        <w:t xml:space="preserve">“中国政府采购网”</w:t>
      </w:r>
      <w:r>
        <w:rPr>
          <w:rFonts w:hint="eastAsia" w:ascii="宋体" w:hAnsi="宋体"/>
          <w:bCs/>
          <w:color w:val="auto"/>
          <w:szCs w:val="21"/>
          <w:highlight w:val="none"/>
        </w:rPr>
        <w:t xml:space="preserve">公布，补充文件将作为招标文件的组成部分，并对投标人具有约束力。</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12、投标配置与分项报价表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12.3有关费用处理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12.4其它费用处理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12.5投标货币</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12.6 投标配置与分项报价表上的价格应按下列方式分开填写：</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2、项目单价按投标配置及分项报价表中要求填报。</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13.4 详细阐述所投货物的主要组成部分、功能设计、实现思路及关键技术；</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13.5 投标人认为需要的其他技术文件或说明。</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hAnsi="宋体"/>
          <w:b/>
          <w:color w:val="auto"/>
          <w:szCs w:val="21"/>
          <w:highlight w:val="none"/>
        </w:rPr>
      </w:pPr>
      <w:r/>
      <w:bookmarkStart w:id="44" w:name="_Toc20823297"/>
      <w:r/>
      <w:bookmarkStart w:id="45" w:name="_Toc462564084"/>
      <w:r/>
      <w:bookmarkStart w:id="46" w:name="_Toc16938541"/>
      <w:r/>
      <w:bookmarkStart w:id="47" w:name="_Toc513029225"/>
      <w:r>
        <w:rPr>
          <w:rFonts w:hint="eastAsia" w:ascii="宋体" w:hAnsi="宋体"/>
          <w:b/>
          <w:color w:val="auto"/>
          <w:szCs w:val="21"/>
          <w:highlight w:val="none"/>
        </w:rPr>
        <w:t xml:space="preserve">17、投标文件</w:t>
      </w:r>
      <w:bookmarkEnd w:id="44"/>
      <w:r/>
      <w:bookmarkEnd w:id="45"/>
      <w:r/>
      <w:bookmarkEnd w:id="46"/>
      <w:r/>
      <w:bookmarkEnd w:id="47"/>
      <w:r>
        <w:rPr>
          <w:rFonts w:hint="eastAsia" w:ascii="宋体" w:hAnsi="宋体"/>
          <w:b/>
          <w:color w:val="auto"/>
          <w:szCs w:val="21"/>
          <w:highlight w:val="none"/>
        </w:rPr>
        <w:t xml:space="preserve">的递交</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48" w:name="_Toc16938542"/>
      <w:r/>
      <w:bookmarkStart w:id="49" w:name="_Toc20823298"/>
      <w:r/>
      <w:bookmarkStart w:id="50" w:name="_Toc513029226"/>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440" w:lineRule="exact"/>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18、投标截止日期</w:t>
      </w:r>
      <w:bookmarkEnd w:id="48"/>
      <w:r/>
      <w:bookmarkEnd w:id="49"/>
      <w:r/>
      <w:bookmarkEnd w:id="50"/>
      <w:r/>
      <w:r/>
    </w:p>
    <w:p>
      <w:pPr>
        <w:ind w:firstLine="420"/>
        <w:spacing w:line="440" w:lineRule="exact"/>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hAnsi="宋体"/>
          <w:b/>
          <w:color w:val="auto"/>
          <w:szCs w:val="21"/>
          <w:highlight w:val="none"/>
        </w:rPr>
      </w:pPr>
      <w:r/>
      <w:bookmarkStart w:id="51" w:name="_Toc16938543"/>
      <w:r/>
      <w:bookmarkStart w:id="52" w:name="_Toc20823299"/>
      <w:r/>
      <w:bookmarkStart w:id="53" w:name="_Toc513029227"/>
      <w:r>
        <w:rPr>
          <w:rFonts w:hint="eastAsia" w:ascii="宋体" w:hAnsi="宋体"/>
          <w:b/>
          <w:color w:val="auto"/>
          <w:szCs w:val="21"/>
          <w:highlight w:val="none"/>
        </w:rPr>
        <w:t xml:space="preserve">19、投标文件</w:t>
      </w:r>
      <w:bookmarkEnd w:id="51"/>
      <w:r/>
      <w:bookmarkEnd w:id="52"/>
      <w:r/>
      <w:bookmarkEnd w:id="53"/>
      <w:r>
        <w:rPr>
          <w:rFonts w:hint="eastAsia" w:ascii="宋体" w:hAnsi="宋体"/>
          <w:b/>
          <w:color w:val="auto"/>
          <w:szCs w:val="21"/>
          <w:highlight w:val="none"/>
        </w:rPr>
        <w:t xml:space="preserve">的拒收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440" w:lineRule="exact"/>
        <w:rPr>
          <w:rFonts w:ascii="宋体" w:hAnsi="宋体"/>
          <w:b/>
          <w:color w:val="auto"/>
          <w:szCs w:val="21"/>
          <w:highlight w:val="none"/>
        </w:rPr>
      </w:pPr>
      <w:r/>
      <w:bookmarkStart w:id="54" w:name="_Toc513029228"/>
      <w:r/>
      <w:bookmarkStart w:id="55" w:name="_Toc20823300"/>
      <w:r/>
      <w:bookmarkStart w:id="56" w:name="_Toc16938544"/>
      <w:r>
        <w:rPr>
          <w:rFonts w:hint="eastAsia" w:ascii="宋体" w:hAnsi="宋体"/>
          <w:b/>
          <w:color w:val="auto"/>
          <w:szCs w:val="21"/>
          <w:highlight w:val="none"/>
        </w:rPr>
        <w:t xml:space="preserve">20、投标文件的撤回和修改</w:t>
      </w:r>
      <w:bookmarkEnd w:id="54"/>
      <w:r/>
      <w:bookmarkEnd w:id="55"/>
      <w:r/>
      <w:bookmarkEnd w:id="56"/>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2"/>
        <w:spacing w:line="440" w:lineRule="exact"/>
        <w:rPr>
          <w:rFonts w:ascii="宋体" w:hAnsi="宋体"/>
          <w:bCs/>
          <w:color w:val="auto"/>
          <w:szCs w:val="21"/>
          <w:highlight w:val="none"/>
        </w:rPr>
      </w:pPr>
      <w:r>
        <w:rPr>
          <w:rFonts w:hint="eastAsia" w:ascii="宋体" w:hAnsi="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21.3投标人在开标过程中涉及到的投标文件解密、开标结果确认等工作，应按照《操作手册》规定执行。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22、评标委员会</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联合体成员存在不良信用记录的，视同联合体存在不良信用记录。</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25.8 投标人在开、评标全过程中应保持通讯畅通，并安排专人与代理机构及评委会联系。</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26.2废标条款：</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“江苏省政府采购网”</w:t>
      </w:r>
      <w:r>
        <w:rPr>
          <w:rFonts w:hint="eastAsia" w:ascii="宋体" w:hAnsi="宋体"/>
          <w:bCs/>
          <w:color w:val="auto"/>
          <w:szCs w:val="21"/>
          <w:highlight w:val="none"/>
          <w:lang w:val="en-US" w:eastAsia="zh-CN"/>
        </w:rPr>
        <w:t xml:space="preserve">和</w:t>
      </w:r>
      <w:r>
        <w:rPr>
          <w:rFonts w:hint="eastAsia" w:ascii="宋体" w:hAnsi="宋体"/>
          <w:bCs/>
          <w:color w:val="auto"/>
          <w:szCs w:val="21"/>
          <w:highlight w:val="none"/>
          <w:lang w:eastAsia="zh-CN"/>
        </w:rPr>
        <w:t xml:space="preserve">“扬州市邗江区政府采购网”“中国政府采购网”</w:t>
      </w:r>
      <w:r>
        <w:rPr>
          <w:rFonts w:hint="eastAsia" w:ascii="宋体" w:hAnsi="宋体"/>
          <w:bCs/>
          <w:color w:val="auto"/>
          <w:szCs w:val="21"/>
          <w:highlight w:val="none"/>
        </w:rPr>
        <w:t xml:space="preserve">发布中标公告，公告期限为1个工作日。</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440" w:lineRule="exact"/>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440" w:lineRule="exact"/>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rPr>
          <w:rFonts w:hint="eastAsia" w:ascii="宋体" w:hAnsi="宋体"/>
          <w:b/>
          <w:bCs w:val="0"/>
          <w:color w:val="auto"/>
          <w:szCs w:val="21"/>
          <w:highlight w:val="none"/>
          <w:u w:val="single"/>
        </w:rPr>
        <w:t xml:space="preserve">同时需与采购代理机构经办人确认是否收到《质疑函》，如供应商未按上述要求去做，将自行承担所产生的风险。</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w:t>
      </w:r>
      <w:r>
        <w:rPr>
          <w:rFonts w:hint="eastAsia" w:ascii="宋体" w:hAnsi="宋体"/>
          <w:bCs/>
          <w:color w:val="auto"/>
          <w:szCs w:val="21"/>
          <w:highlight w:val="none"/>
          <w:lang w:val="en-US" w:eastAsia="zh-CN"/>
        </w:rPr>
        <w:t xml:space="preserve">三十</w:t>
      </w:r>
      <w:r>
        <w:rPr>
          <w:rFonts w:hint="eastAsia" w:ascii="宋体" w:hAnsi="宋体"/>
          <w:bCs/>
          <w:color w:val="auto"/>
          <w:szCs w:val="21"/>
          <w:highlight w:val="none"/>
        </w:rPr>
        <w:t xml:space="preserve">日内，按照招标文件确定的事项</w:t>
      </w:r>
      <w:r>
        <w:rPr>
          <w:rFonts w:hint="eastAsia" w:ascii="宋体" w:hAnsi="宋体"/>
          <w:bCs/>
          <w:color w:val="auto"/>
          <w:szCs w:val="21"/>
          <w:highlight w:val="none"/>
          <w:lang w:eastAsia="zh-CN"/>
        </w:rPr>
        <w:t xml:space="preserve">和采购人提供的合同文件</w:t>
      </w:r>
      <w:r>
        <w:rPr>
          <w:rFonts w:hint="eastAsia" w:ascii="宋体" w:hAnsi="宋体"/>
          <w:bCs/>
          <w:color w:val="auto"/>
          <w:szCs w:val="21"/>
          <w:highlight w:val="none"/>
        </w:rPr>
        <w:t xml:space="preserve">与采购人签订政府采购合同。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31、电子投标文件要求</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31.1</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31.2投标人应对 CA 证书妥善保管，如被他人盗用投标，因此带来的结果均由投标人自行承担。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31.3投标人应当对招标文件提出的要求和条件作出实质性响应，并在电子投标系统逐条应答。</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2"/>
        </w:num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提交投标文件的截止时间（投标截止时间）</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440" w:lineRule="exact"/>
        <w:rPr>
          <w:color w:val="auto"/>
          <w:highlight w:val="none"/>
        </w:rPr>
      </w:pPr>
      <w:r>
        <w:rPr>
          <w:rFonts w:hint="eastAsia" w:ascii="宋体" w:hAnsi="宋体"/>
          <w:b/>
          <w:color w:val="auto"/>
          <w:szCs w:val="21"/>
          <w:highlight w:val="none"/>
        </w:rPr>
        <w:t xml:space="preserve">32.2各投标人应在规定时间内凭CA证书进行网上解密。</w:t>
      </w:r>
      <w:r/>
    </w:p>
    <w:p>
      <w:pPr>
        <w:ind w:firstLine="420"/>
        <w:spacing w:line="44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33、其他</w:t>
      </w:r>
      <w:r/>
    </w:p>
    <w:p>
      <w:pPr>
        <w:ind w:firstLine="420"/>
        <w:spacing w:line="440" w:lineRule="exact"/>
        <w:rPr>
          <w:rFonts w:ascii="宋体" w:hAnsi="宋体"/>
          <w:bCs/>
          <w:color w:val="auto"/>
          <w:szCs w:val="21"/>
          <w:highlight w:val="none"/>
        </w:rPr>
      </w:pPr>
      <w:r>
        <w:rPr>
          <w:rFonts w:hint="eastAsia" w:ascii="宋体" w:hAnsi="宋体" w:cs="宋体"/>
          <w:color w:val="auto"/>
          <w:highlight w:val="none"/>
        </w:rPr>
        <w:t xml:space="preserve">33.1 </w:t>
      </w:r>
      <w:r>
        <w:rPr>
          <w:rFonts w:hint="eastAsia"/>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br w:type="page" w:clear="all"/>
      </w:r>
      <w:r/>
    </w:p>
    <w:p>
      <w:pPr>
        <w:pStyle w:val="711"/>
        <w:jc w:val="center"/>
        <w:pageBreakBefore w:val="0"/>
        <w:spacing w:line="360" w:lineRule="auto"/>
        <w:widowControl w:val="off"/>
        <w:rPr>
          <w:rFonts w:ascii="宋体" w:hAnsi="宋体"/>
          <w:color w:val="auto"/>
          <w:sz w:val="36"/>
          <w:szCs w:val="36"/>
          <w:highlight w:val="none"/>
        </w:rPr>
      </w:pPr>
      <w:r/>
      <w:bookmarkStart w:id="57" w:name="_Toc55204179"/>
      <w:r/>
      <w:bookmarkStart w:id="58" w:name="_Toc4640"/>
      <w:r/>
      <w:bookmarkStart w:id="59" w:name="_Hlk69392822"/>
      <w:r>
        <w:rPr>
          <w:rFonts w:hint="eastAsia" w:ascii="宋体" w:hAnsi="宋体"/>
          <w:color w:val="auto"/>
          <w:sz w:val="36"/>
          <w:szCs w:val="36"/>
          <w:highlight w:val="none"/>
        </w:rPr>
        <w:t xml:space="preserve">第三章 合同条款及格式</w:t>
      </w:r>
      <w:bookmarkEnd w:id="57"/>
      <w:r/>
      <w:bookmarkEnd w:id="58"/>
      <w:r/>
      <w:r/>
    </w:p>
    <w:p>
      <w:pPr>
        <w:pStyle w:val="734"/>
        <w:ind w:firstLine="420"/>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jc w:val="center"/>
        <w:pageBreakBefore w:val="0"/>
        <w:spacing w:line="360" w:lineRule="auto"/>
        <w:widowControl w:val="off"/>
        <w:rPr>
          <w:rFonts w:hAnsi="宋体"/>
          <w:b/>
          <w:bCs/>
          <w:color w:val="auto"/>
          <w:sz w:val="21"/>
          <w:highlight w:val="none"/>
        </w:rPr>
      </w:pPr>
      <w:r>
        <w:rPr>
          <w:rFonts w:hint="eastAsia" w:hAnsi="宋体"/>
          <w:b/>
          <w:bCs/>
          <w:color w:val="auto"/>
          <w:sz w:val="21"/>
          <w:highlight w:val="none"/>
        </w:rPr>
        <w:t xml:space="preserve">政府采购合同</w:t>
      </w:r>
      <w:r>
        <w:rPr>
          <w:rFonts w:hint="eastAsia" w:ascii="宋体" w:hAnsi="宋体"/>
          <w:b/>
          <w:color w:val="auto"/>
          <w:szCs w:val="21"/>
        </w:rPr>
        <w:t xml:space="preserve">（服务）</w:t>
      </w:r>
      <w:r/>
    </w:p>
    <w:p>
      <w:pPr>
        <w:pStyle w:val="734"/>
        <w:ind w:firstLine="420"/>
        <w:pageBreakBefore w:val="0"/>
        <w:spacing w:before="120" w:after="120" w:line="360" w:lineRule="auto"/>
        <w:widowControl w:val="off"/>
        <w:rPr>
          <w:rFonts w:hint="eastAsia" w:hAnsi="宋体"/>
          <w:color w:val="auto"/>
          <w:sz w:val="21"/>
          <w:highlight w:val="none"/>
          <w:lang w:eastAsia="zh-CN"/>
        </w:rPr>
      </w:pPr>
      <w:r>
        <w:rPr>
          <w:rFonts w:hint="eastAsia" w:hAnsi="宋体"/>
          <w:color w:val="auto"/>
          <w:sz w:val="21"/>
          <w:highlight w:val="none"/>
        </w:rPr>
        <w:t xml:space="preserve">项目名称：</w:t>
      </w:r>
      <w:r>
        <w:rPr>
          <w:rFonts w:hint="eastAsia" w:hAnsi="宋体"/>
          <w:color w:val="auto"/>
          <w:sz w:val="21"/>
          <w:highlight w:val="none"/>
          <w:lang w:eastAsia="zh-CN"/>
        </w:rPr>
        <w:t xml:space="preserve">邗江中等专业学校安保公司采购项目</w:t>
      </w:r>
      <w:r/>
    </w:p>
    <w:p>
      <w:pPr>
        <w:pStyle w:val="734"/>
        <w:ind w:firstLine="420"/>
        <w:pageBreakBefore w:val="0"/>
        <w:spacing w:before="120" w:after="120" w:line="360" w:lineRule="auto"/>
        <w:widowControl w:val="off"/>
        <w:rPr>
          <w:rFonts w:hint="eastAsia" w:hAnsi="宋体"/>
          <w:color w:val="auto"/>
          <w:sz w:val="21"/>
          <w:highlight w:val="none"/>
          <w:lang w:eastAsia="zh-CN"/>
        </w:rPr>
      </w:pPr>
      <w:r>
        <w:rPr>
          <w:rFonts w:hint="eastAsia" w:hAnsi="宋体"/>
          <w:color w:val="auto"/>
          <w:sz w:val="21"/>
          <w:highlight w:val="none"/>
        </w:rPr>
        <w:t xml:space="preserve">项目编号：</w:t>
      </w:r>
      <w:r>
        <w:rPr>
          <w:rFonts w:hint="eastAsia" w:hAnsi="宋体"/>
          <w:color w:val="auto"/>
          <w:sz w:val="21"/>
          <w:highlight w:val="none"/>
          <w:lang w:eastAsia="zh-CN"/>
        </w:rPr>
        <w:t xml:space="preserve">JSZC-321003-DDGC-G2025-0028号</w:t>
      </w:r>
      <w:r/>
    </w:p>
    <w:p>
      <w:pPr>
        <w:pStyle w:val="734"/>
        <w:ind w:firstLine="420"/>
        <w:pageBreakBefore w:val="0"/>
        <w:spacing w:before="120" w:after="120" w:line="360" w:lineRule="auto"/>
        <w:widowControl w:val="off"/>
        <w:rPr>
          <w:rFonts w:hint="eastAsia" w:hAnsi="宋体"/>
          <w:color w:val="auto"/>
          <w:sz w:val="21"/>
          <w:highlight w:val="none"/>
          <w:lang w:eastAsia="zh-CN"/>
        </w:rPr>
      </w:pPr>
      <w:r>
        <w:rPr>
          <w:rFonts w:hint="eastAsia" w:hAnsi="宋体"/>
          <w:color w:val="auto"/>
          <w:sz w:val="21"/>
          <w:highlight w:val="none"/>
        </w:rPr>
        <w:t xml:space="preserve">甲方：（买方）</w:t>
      </w:r>
      <w:r>
        <w:rPr>
          <w:rFonts w:hint="eastAsia" w:hAnsi="宋体"/>
          <w:color w:val="auto"/>
          <w:sz w:val="21"/>
          <w:highlight w:val="none"/>
          <w:lang w:eastAsia="zh-CN"/>
        </w:rPr>
        <w:t xml:space="preserve">邗江中等专业学校</w:t>
      </w:r>
      <w:r/>
    </w:p>
    <w:p>
      <w:pPr>
        <w:pStyle w:val="734"/>
        <w:ind w:firstLine="420"/>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乙方：（卖方）_________</w:t>
      </w:r>
      <w:r/>
    </w:p>
    <w:p>
      <w:pPr>
        <w:pStyle w:val="734"/>
        <w:ind w:firstLine="420"/>
        <w:pageBreakBefore w:val="0"/>
        <w:spacing w:before="120" w:after="120" w:line="360" w:lineRule="auto"/>
        <w:widowControl w:val="off"/>
        <w:rPr>
          <w:rFonts w:hint="eastAsia" w:hAnsi="宋体"/>
          <w:color w:val="auto"/>
          <w:sz w:val="21"/>
          <w:highlight w:val="none"/>
          <w:lang w:eastAsia="zh-CN"/>
        </w:rPr>
      </w:pPr>
      <w:r>
        <w:rPr>
          <w:rFonts w:hint="eastAsia" w:hAnsi="宋体"/>
          <w:color w:val="auto"/>
          <w:sz w:val="21"/>
          <w:highlight w:val="none"/>
        </w:rPr>
        <w:t xml:space="preserve">见证方：</w:t>
      </w:r>
      <w:r>
        <w:rPr>
          <w:rFonts w:hint="eastAsia" w:hAnsi="宋体"/>
          <w:color w:val="auto"/>
          <w:sz w:val="21"/>
          <w:highlight w:val="none"/>
          <w:lang w:eastAsia="zh-CN"/>
        </w:rPr>
        <w:t xml:space="preserve">江苏栋德工程管理有限公司第一分公司</w:t>
      </w:r>
      <w:r/>
    </w:p>
    <w:p>
      <w:pPr>
        <w:pStyle w:val="734"/>
        <w:ind w:firstLine="420"/>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lang w:eastAsia="zh-CN"/>
        </w:rPr>
        <w:t xml:space="preserve">江苏栋德工程管理有限公司第一分公司</w:t>
      </w:r>
      <w:r>
        <w:rPr>
          <w:rFonts w:hint="eastAsia" w:hAnsi="宋体"/>
          <w:color w:val="auto"/>
          <w:sz w:val="21"/>
          <w:highlight w:val="none"/>
        </w:rPr>
        <w:t xml:space="preserve">关于本项目公开招标的结果，签署本合同。</w:t>
      </w:r>
      <w:r/>
    </w:p>
    <w:p>
      <w:pPr>
        <w:pStyle w:val="925"/>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一、服务及产品内容</w:t>
      </w:r>
      <w:r/>
    </w:p>
    <w:p>
      <w:pPr>
        <w:pStyle w:val="925"/>
        <w:ind w:firstLine="420"/>
        <w:pageBreakBefore w:val="0"/>
        <w:spacing w:line="360" w:lineRule="auto"/>
        <w:widowControl w:val="off"/>
        <w:rPr>
          <w:rFonts w:hint="eastAsia" w:hAnsi="宋体"/>
          <w:color w:val="auto"/>
          <w:sz w:val="21"/>
        </w:rPr>
      </w:pPr>
      <w:r>
        <w:rPr>
          <w:rFonts w:hint="eastAsia" w:hAnsi="宋体"/>
          <w:color w:val="auto"/>
          <w:sz w:val="21"/>
        </w:rPr>
        <w:t xml:space="preserve">1.1 项目（产品）名称：</w:t>
      </w:r>
      <w:r/>
    </w:p>
    <w:p>
      <w:pPr>
        <w:pStyle w:val="925"/>
        <w:ind w:firstLine="420"/>
        <w:pageBreakBefore w:val="0"/>
        <w:spacing w:line="360" w:lineRule="auto"/>
        <w:widowControl w:val="off"/>
        <w:rPr>
          <w:rFonts w:hint="eastAsia" w:hAnsi="宋体"/>
          <w:color w:val="auto"/>
          <w:sz w:val="21"/>
        </w:rPr>
      </w:pPr>
      <w:r>
        <w:rPr>
          <w:rFonts w:hint="eastAsia" w:hAnsi="宋体"/>
          <w:color w:val="auto"/>
          <w:sz w:val="21"/>
        </w:rPr>
        <w:t xml:space="preserve">1.2 项目服务内容：</w:t>
      </w:r>
      <w:r/>
    </w:p>
    <w:p>
      <w:pPr>
        <w:pStyle w:val="925"/>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二、合同金额</w:t>
      </w:r>
      <w:r/>
    </w:p>
    <w:p>
      <w:pPr>
        <w:pStyle w:val="925"/>
        <w:ind w:firstLine="420"/>
        <w:pageBreakBefore w:val="0"/>
        <w:spacing w:line="360" w:lineRule="auto"/>
        <w:widowControl w:val="off"/>
        <w:rPr>
          <w:rFonts w:hint="eastAsia" w:hAnsi="宋体"/>
          <w:color w:val="auto"/>
          <w:sz w:val="21"/>
        </w:rPr>
      </w:pPr>
      <w:r>
        <w:rPr>
          <w:rFonts w:hint="eastAsia" w:hAnsi="宋体"/>
          <w:color w:val="auto"/>
          <w:sz w:val="21"/>
        </w:rPr>
        <w:t xml:space="preserve">2.1 本合同金额为（大写）：_________圆（_______元）人民币。</w:t>
      </w:r>
      <w:r/>
    </w:p>
    <w:p>
      <w:pPr>
        <w:pStyle w:val="734"/>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2.</w:t>
      </w:r>
      <w:r>
        <w:rPr>
          <w:rFonts w:hint="eastAsia" w:hAnsi="宋体"/>
          <w:color w:val="auto"/>
          <w:sz w:val="21"/>
          <w:highlight w:val="none"/>
          <w:lang w:val="en-US" w:eastAsia="zh-CN"/>
        </w:rPr>
        <w:t xml:space="preserve">2</w:t>
      </w:r>
      <w:r>
        <w:rPr>
          <w:rFonts w:hint="eastAsia" w:hAnsi="宋体"/>
          <w:color w:val="auto"/>
          <w:sz w:val="21"/>
          <w:highlight w:val="none"/>
        </w:rPr>
        <w:t xml:space="preserve"> 在</w:t>
      </w:r>
      <w:r>
        <w:rPr>
          <w:rFonts w:hint="eastAsia" w:hAnsi="宋体"/>
          <w:color w:val="auto"/>
          <w:sz w:val="21"/>
          <w:highlight w:val="none"/>
          <w:lang w:val="en-US" w:eastAsia="zh-CN"/>
        </w:rPr>
        <w:t xml:space="preserve">招标</w:t>
      </w:r>
      <w:r>
        <w:rPr>
          <w:rFonts w:hint="eastAsia" w:hAnsi="宋体"/>
          <w:color w:val="auto"/>
          <w:sz w:val="21"/>
          <w:highlight w:val="none"/>
        </w:rPr>
        <w:t xml:space="preserve">文件未列明，而乙方认为履行本合同必需的费用也包含在合同总金额中。</w:t>
      </w:r>
      <w:r/>
    </w:p>
    <w:p>
      <w:pPr>
        <w:pStyle w:val="734"/>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2.</w:t>
      </w:r>
      <w:r>
        <w:rPr>
          <w:rFonts w:hint="eastAsia" w:hAnsi="宋体"/>
          <w:color w:val="auto"/>
          <w:sz w:val="21"/>
          <w:highlight w:val="none"/>
          <w:lang w:val="en-US" w:eastAsia="zh-CN"/>
        </w:rPr>
        <w:t xml:space="preserve">3</w:t>
      </w:r>
      <w:r>
        <w:rPr>
          <w:rFonts w:hint="eastAsia" w:hAnsi="宋体"/>
          <w:color w:val="auto"/>
          <w:sz w:val="21"/>
          <w:highlight w:val="none"/>
        </w:rPr>
        <w:t xml:space="preserve">本合同总金额还包含乙方提供的伴随服务/售后服务费用。</w:t>
      </w:r>
      <w:r/>
    </w:p>
    <w:p>
      <w:pPr>
        <w:pStyle w:val="734"/>
        <w:ind w:firstLine="420"/>
        <w:pageBreakBefore w:val="0"/>
        <w:spacing w:before="120" w:after="120" w:line="360" w:lineRule="auto"/>
        <w:widowControl w:val="off"/>
        <w:rPr>
          <w:rFonts w:hint="eastAsia" w:hAnsi="宋体"/>
          <w:color w:val="auto"/>
          <w:sz w:val="21"/>
        </w:rPr>
      </w:pPr>
      <w:r>
        <w:rPr>
          <w:rFonts w:hint="eastAsia" w:hAnsi="宋体"/>
          <w:color w:val="auto"/>
          <w:sz w:val="21"/>
          <w:highlight w:val="none"/>
        </w:rPr>
        <w:t xml:space="preserve">2.</w:t>
      </w:r>
      <w:r>
        <w:rPr>
          <w:rFonts w:hint="eastAsia" w:hAnsi="宋体"/>
          <w:color w:val="auto"/>
          <w:sz w:val="21"/>
          <w:highlight w:val="none"/>
          <w:lang w:val="en-US" w:eastAsia="zh-CN"/>
        </w:rPr>
        <w:t xml:space="preserve">4</w:t>
      </w:r>
      <w:r>
        <w:rPr>
          <w:rFonts w:hint="eastAsia" w:hAnsi="宋体"/>
          <w:color w:val="auto"/>
          <w:sz w:val="21"/>
          <w:highlight w:val="none"/>
        </w:rPr>
        <w:t xml:space="preserve">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竞争性磋商采购时的价格水平做相应的调减，并据此签订补充合同；除上述情况外，本合同执行期间合同总金额不变。</w:t>
      </w:r>
      <w:r/>
    </w:p>
    <w:p>
      <w:pPr>
        <w:pStyle w:val="925"/>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三、技术资料</w:t>
      </w:r>
      <w:r/>
    </w:p>
    <w:p>
      <w:pPr>
        <w:pStyle w:val="925"/>
        <w:ind w:firstLine="420"/>
        <w:pageBreakBefore w:val="0"/>
        <w:spacing w:line="360" w:lineRule="auto"/>
        <w:widowControl w:val="off"/>
        <w:rPr>
          <w:rFonts w:hint="eastAsia" w:hAnsi="宋体"/>
          <w:color w:val="auto"/>
          <w:sz w:val="21"/>
        </w:rPr>
      </w:pPr>
      <w:r>
        <w:rPr>
          <w:rFonts w:hint="eastAsia" w:hAnsi="宋体"/>
          <w:color w:val="auto"/>
          <w:sz w:val="21"/>
        </w:rPr>
        <w:t xml:space="preserve">3.1乙方应按采购文件规定的时间向甲方提供使用服务或产品的有关技术资料。</w:t>
      </w:r>
      <w:r/>
    </w:p>
    <w:p>
      <w:pPr>
        <w:pStyle w:val="925"/>
        <w:ind w:firstLine="420"/>
        <w:pageBreakBefore w:val="0"/>
        <w:spacing w:line="360" w:lineRule="auto"/>
        <w:widowControl w:val="off"/>
        <w:rPr>
          <w:rFonts w:hint="eastAsia" w:hAnsi="宋体"/>
          <w:color w:val="auto"/>
          <w:sz w:val="21"/>
        </w:rPr>
      </w:pPr>
      <w:r>
        <w:rPr>
          <w:rFonts w:hint="eastAsia" w:hAnsi="宋体"/>
          <w:color w:val="auto"/>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5"/>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四、知识产权</w:t>
      </w:r>
      <w:r/>
    </w:p>
    <w:p>
      <w:pPr>
        <w:pStyle w:val="925"/>
        <w:ind w:firstLine="420"/>
        <w:pageBreakBefore w:val="0"/>
        <w:spacing w:line="360" w:lineRule="auto"/>
        <w:widowControl w:val="off"/>
        <w:rPr>
          <w:rFonts w:hint="eastAsia" w:hAnsi="宋体"/>
          <w:color w:val="auto"/>
          <w:sz w:val="21"/>
        </w:rPr>
      </w:pPr>
      <w:r>
        <w:rPr>
          <w:rFonts w:hint="eastAsia" w:hAnsi="宋体"/>
          <w:color w:val="auto"/>
          <w:sz w:val="21"/>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25"/>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五、产权担保</w:t>
      </w:r>
      <w:r/>
    </w:p>
    <w:p>
      <w:pPr>
        <w:pStyle w:val="925"/>
        <w:ind w:firstLine="420"/>
        <w:pageBreakBefore w:val="0"/>
        <w:spacing w:line="360" w:lineRule="auto"/>
        <w:widowControl w:val="off"/>
        <w:rPr>
          <w:rFonts w:hint="eastAsia" w:hAnsi="宋体"/>
          <w:color w:val="auto"/>
          <w:sz w:val="21"/>
        </w:rPr>
      </w:pPr>
      <w:r>
        <w:rPr>
          <w:rFonts w:hint="eastAsia" w:hAnsi="宋体"/>
          <w:color w:val="auto"/>
          <w:sz w:val="21"/>
        </w:rPr>
        <w:t xml:space="preserve">5.1 乙方保证所交付的服务或产品的所有权完全属于乙方且无任何抵押、查封等产权瑕疵。</w:t>
      </w:r>
      <w:r/>
    </w:p>
    <w:p>
      <w:pPr>
        <w:pStyle w:val="925"/>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六、履约保证金</w:t>
      </w:r>
      <w:r/>
    </w:p>
    <w:p>
      <w:pPr>
        <w:pStyle w:val="734"/>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6.1收取履约保证金的，应当在采购合同中约定履约保证金退还的方式、时间、条件和不予退还的情形，明确逾期退还履约保证金的违约责任。</w:t>
      </w:r>
      <w:r/>
    </w:p>
    <w:p>
      <w:pPr>
        <w:pStyle w:val="734"/>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34"/>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6.3履约保证金扣除甲方应得的补偿后的余额，在本合同履行结束后由甲方无息退还。 </w:t>
      </w:r>
      <w:r/>
    </w:p>
    <w:p>
      <w:pPr>
        <w:pStyle w:val="930"/>
        <w:ind w:left="0" w:firstLine="0"/>
        <w:pageBreakBefore w:val="0"/>
        <w:spacing w:line="360" w:lineRule="auto"/>
        <w:widowControl w:val="off"/>
        <w:rPr>
          <w:rFonts w:hint="default" w:ascii="宋体" w:hAnsi="宋体" w:eastAsia="宋体" w:cs="Times New Roman"/>
          <w:color w:val="auto"/>
          <w:sz w:val="21"/>
          <w:szCs w:val="20"/>
          <w:highlight w:val="none"/>
          <w:lang w:val="en-US" w:eastAsia="zh-CN" w:bidi="ar-SA"/>
        </w:rPr>
      </w:pPr>
      <w:r>
        <w:rPr>
          <w:rFonts w:hint="eastAsia" w:hAnsi="宋体"/>
          <w:color w:val="auto"/>
          <w:sz w:val="21"/>
          <w:highlight w:val="none"/>
          <w:lang w:val="en-US" w:eastAsia="zh-CN"/>
        </w:rPr>
        <w:t xml:space="preserve">   </w:t>
      </w:r>
      <w:r>
        <w:rPr>
          <w:rFonts w:hint="eastAsia" w:ascii="宋体" w:hAnsi="宋体" w:eastAsia="宋体" w:cs="Times New Roman"/>
          <w:color w:val="auto"/>
          <w:sz w:val="21"/>
          <w:szCs w:val="20"/>
          <w:highlight w:val="none"/>
          <w:lang w:val="en-US" w:eastAsia="zh-CN" w:bidi="ar-SA"/>
        </w:rPr>
        <w:t xml:space="preserve"> 6.4本项目不收取履约保证金。</w:t>
      </w:r>
      <w:r/>
    </w:p>
    <w:p>
      <w:pPr>
        <w:pStyle w:val="925"/>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七、转包或分包</w:t>
      </w:r>
      <w:r/>
    </w:p>
    <w:p>
      <w:pPr>
        <w:pStyle w:val="925"/>
        <w:ind w:firstLine="420"/>
        <w:pageBreakBefore w:val="0"/>
        <w:spacing w:line="360" w:lineRule="auto"/>
        <w:widowControl w:val="off"/>
        <w:rPr>
          <w:rFonts w:hint="eastAsia" w:hAnsi="宋体"/>
          <w:color w:val="auto"/>
          <w:sz w:val="21"/>
        </w:rPr>
      </w:pPr>
      <w:r>
        <w:rPr>
          <w:rFonts w:hint="eastAsia" w:hAnsi="宋体"/>
          <w:color w:val="auto"/>
          <w:sz w:val="21"/>
        </w:rPr>
        <w:t xml:space="preserve">7.1本合同范围的服务或产品，应由乙方直接供应，不得转让他人供应；</w:t>
      </w:r>
      <w:r/>
    </w:p>
    <w:p>
      <w:pPr>
        <w:pStyle w:val="925"/>
        <w:ind w:firstLine="420"/>
        <w:pageBreakBefore w:val="0"/>
        <w:spacing w:line="360" w:lineRule="auto"/>
        <w:widowControl w:val="off"/>
        <w:rPr>
          <w:rFonts w:hint="eastAsia" w:hAnsi="宋体"/>
          <w:color w:val="auto"/>
          <w:sz w:val="21"/>
        </w:rPr>
      </w:pPr>
      <w:r>
        <w:rPr>
          <w:rFonts w:hint="eastAsia" w:hAnsi="宋体"/>
          <w:color w:val="auto"/>
          <w:sz w:val="21"/>
        </w:rPr>
        <w:t xml:space="preserve">7.2 除非得到甲方的书面同意，乙方不得部分分包给他人供应。</w:t>
      </w:r>
      <w:r/>
    </w:p>
    <w:p>
      <w:pPr>
        <w:pStyle w:val="925"/>
        <w:ind w:firstLine="420"/>
        <w:pageBreakBefore w:val="0"/>
        <w:spacing w:line="360" w:lineRule="auto"/>
        <w:widowControl w:val="off"/>
        <w:rPr>
          <w:rFonts w:hint="eastAsia" w:hAnsi="宋体"/>
          <w:color w:val="auto"/>
          <w:sz w:val="21"/>
        </w:rPr>
      </w:pPr>
      <w:r>
        <w:rPr>
          <w:rFonts w:hint="eastAsia" w:hAnsi="宋体"/>
          <w:color w:val="auto"/>
          <w:sz w:val="21"/>
        </w:rPr>
        <w:t xml:space="preserve">7.3如有转让和未经甲方同意的分包行为，甲方有权给予终止合同。</w:t>
      </w:r>
      <w:r/>
    </w:p>
    <w:p>
      <w:pPr>
        <w:pStyle w:val="925"/>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八、服务期</w:t>
      </w:r>
      <w:r/>
    </w:p>
    <w:p>
      <w:pPr>
        <w:pStyle w:val="925"/>
        <w:ind w:firstLine="420"/>
        <w:pageBreakBefore w:val="0"/>
        <w:spacing w:line="360" w:lineRule="auto"/>
        <w:widowControl w:val="off"/>
        <w:rPr>
          <w:rFonts w:hint="eastAsia" w:hAnsi="宋体"/>
          <w:color w:val="auto"/>
          <w:sz w:val="21"/>
        </w:rPr>
      </w:pPr>
      <w:r>
        <w:rPr>
          <w:rFonts w:hint="eastAsia" w:hAnsi="宋体"/>
          <w:color w:val="auto"/>
          <w:sz w:val="21"/>
        </w:rPr>
        <w:t xml:space="preserve">8.1 服务期</w:t>
      </w:r>
      <w:r>
        <w:rPr>
          <w:rFonts w:hint="eastAsia" w:hAnsi="宋体"/>
          <w:color w:val="auto"/>
          <w:sz w:val="21"/>
          <w:u w:val="single"/>
        </w:rPr>
        <w:t xml:space="preserve">2</w:t>
      </w:r>
      <w:r>
        <w:rPr>
          <w:rFonts w:hint="eastAsia" w:hAnsi="宋体"/>
          <w:color w:val="auto"/>
          <w:sz w:val="21"/>
        </w:rPr>
        <w:t xml:space="preserve">年。</w:t>
      </w:r>
      <w:r/>
    </w:p>
    <w:p>
      <w:pPr>
        <w:pStyle w:val="925"/>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九、交付期、交付方式及交付地点</w:t>
      </w:r>
      <w:r/>
    </w:p>
    <w:p>
      <w:pPr>
        <w:pStyle w:val="925"/>
        <w:ind w:firstLine="420"/>
        <w:pageBreakBefore w:val="0"/>
        <w:spacing w:line="360" w:lineRule="auto"/>
        <w:widowControl w:val="off"/>
        <w:rPr>
          <w:rFonts w:hint="eastAsia" w:hAnsi="宋体"/>
          <w:color w:val="auto"/>
          <w:sz w:val="21"/>
        </w:rPr>
      </w:pPr>
      <w:r>
        <w:rPr>
          <w:rFonts w:hint="eastAsia" w:hAnsi="宋体"/>
          <w:color w:val="auto"/>
          <w:sz w:val="21"/>
        </w:rPr>
        <w:t xml:space="preserve">9.1 交付期：_________</w:t>
      </w:r>
      <w:r/>
    </w:p>
    <w:p>
      <w:pPr>
        <w:pStyle w:val="925"/>
        <w:ind w:firstLine="420"/>
        <w:pageBreakBefore w:val="0"/>
        <w:spacing w:line="360" w:lineRule="auto"/>
        <w:widowControl w:val="off"/>
        <w:rPr>
          <w:rFonts w:hint="eastAsia" w:hAnsi="宋体"/>
          <w:color w:val="auto"/>
          <w:sz w:val="21"/>
        </w:rPr>
      </w:pPr>
      <w:r>
        <w:rPr>
          <w:rFonts w:hint="eastAsia" w:hAnsi="宋体"/>
          <w:color w:val="auto"/>
          <w:sz w:val="21"/>
        </w:rPr>
        <w:t xml:space="preserve">9.2 交付方式：_________</w:t>
      </w:r>
      <w:r/>
    </w:p>
    <w:p>
      <w:pPr>
        <w:pStyle w:val="925"/>
        <w:ind w:firstLine="420"/>
        <w:pageBreakBefore w:val="0"/>
        <w:spacing w:line="360" w:lineRule="auto"/>
        <w:widowControl w:val="off"/>
        <w:rPr>
          <w:rFonts w:hint="eastAsia" w:hAnsi="宋体"/>
          <w:color w:val="auto"/>
          <w:sz w:val="21"/>
        </w:rPr>
      </w:pPr>
      <w:r>
        <w:rPr>
          <w:rFonts w:hint="eastAsia" w:hAnsi="宋体"/>
          <w:color w:val="auto"/>
          <w:sz w:val="21"/>
        </w:rPr>
        <w:t xml:space="preserve">9.3 交付地点：_________</w:t>
      </w:r>
      <w:r/>
    </w:p>
    <w:p>
      <w:pPr>
        <w:pStyle w:val="925"/>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十、货款支付</w:t>
      </w:r>
      <w:r/>
    </w:p>
    <w:p>
      <w:pPr>
        <w:ind w:firstLine="420"/>
        <w:pageBreakBefore w:val="0"/>
        <w:spacing w:line="360" w:lineRule="auto"/>
        <w:widowControl w:val="off"/>
        <w:rPr>
          <w:rFonts w:hint="eastAsia" w:ascii="宋体" w:hAnsi="宋体"/>
          <w:color w:val="auto"/>
          <w:szCs w:val="21"/>
        </w:rPr>
      </w:pPr>
      <w:r>
        <w:rPr>
          <w:rFonts w:hint="eastAsia" w:ascii="宋体" w:hAnsi="宋体"/>
          <w:color w:val="auto"/>
          <w:szCs w:val="21"/>
        </w:rPr>
        <w:t xml:space="preserve">10.1 本合同项下所有款项均以人民币支付。 </w:t>
      </w:r>
      <w:r/>
    </w:p>
    <w:p>
      <w:pPr>
        <w:ind w:firstLine="420"/>
        <w:pageBreakBefore w:val="0"/>
        <w:spacing w:line="360" w:lineRule="auto"/>
        <w:widowControl w:val="off"/>
        <w:rPr>
          <w:rFonts w:hint="eastAsia" w:ascii="宋体" w:hAnsi="宋体"/>
          <w:color w:val="auto"/>
          <w:szCs w:val="21"/>
        </w:rPr>
      </w:pPr>
      <w:r>
        <w:rPr>
          <w:rFonts w:hint="eastAsia" w:ascii="宋体" w:hAnsi="宋体"/>
          <w:color w:val="auto"/>
          <w:szCs w:val="21"/>
        </w:rPr>
        <w:t xml:space="preserve">10.2 本合同项下的采购资金由甲方支付，付款前乙方向甲方开具发票。</w:t>
      </w:r>
      <w:r/>
    </w:p>
    <w:p>
      <w:pPr>
        <w:pStyle w:val="734"/>
        <w:ind w:firstLine="420"/>
        <w:pageBreakBefore w:val="0"/>
        <w:spacing w:before="120" w:after="120" w:line="360" w:lineRule="auto"/>
        <w:widowControl w:val="off"/>
        <w:rPr>
          <w:rFonts w:hint="eastAsia" w:hAnsi="宋体"/>
          <w:color w:val="auto"/>
          <w:sz w:val="21"/>
        </w:rPr>
      </w:pPr>
      <w:r>
        <w:rPr>
          <w:rFonts w:hint="eastAsia" w:hAnsi="宋体"/>
          <w:color w:val="auto"/>
          <w:sz w:val="21"/>
        </w:rPr>
        <w:t xml:space="preserve">10.3付款方式:</w:t>
      </w:r>
      <w:r>
        <w:rPr>
          <w:rFonts w:hint="eastAsia" w:ascii="宋体" w:hAnsi="宋体" w:eastAsia="宋体" w:cs="Times New Roman"/>
          <w:color w:val="auto"/>
          <w:sz w:val="21"/>
          <w:highlight w:val="none"/>
          <w:lang w:val="en-US" w:eastAsia="zh-CN"/>
        </w:rPr>
        <w:t xml:space="preserve">中标价即合同价</w:t>
      </w:r>
      <w:r>
        <w:rPr>
          <w:rFonts w:hint="eastAsia" w:hAnsi="宋体" w:eastAsia="宋体" w:cs="Times New Roman"/>
          <w:color w:val="auto"/>
          <w:sz w:val="21"/>
          <w:highlight w:val="none"/>
          <w:lang w:val="en-US" w:eastAsia="zh-CN"/>
        </w:rPr>
        <w:t xml:space="preserve">（每年）</w:t>
      </w:r>
      <w:r>
        <w:rPr>
          <w:rFonts w:hint="eastAsia" w:ascii="宋体" w:hAnsi="宋体" w:eastAsia="宋体" w:cs="Times New Roman"/>
          <w:color w:val="auto"/>
          <w:sz w:val="21"/>
          <w:highlight w:val="none"/>
          <w:lang w:val="en-US" w:eastAsia="zh-CN"/>
        </w:rPr>
        <w:t xml:space="preserve">，签订合同后，甲方自收到乙方开具的发票后10个工作日内支付30%的合同款作为预付款，根据</w:t>
      </w:r>
      <w:r>
        <w:rPr>
          <w:rFonts w:hint="eastAsia" w:hAnsi="宋体" w:eastAsia="宋体" w:cs="Times New Roman"/>
          <w:color w:val="auto"/>
          <w:sz w:val="21"/>
          <w:highlight w:val="none"/>
          <w:lang w:val="en-US" w:eastAsia="zh-CN"/>
        </w:rPr>
        <w:t xml:space="preserve">考核结果由</w:t>
      </w:r>
      <w:r>
        <w:rPr>
          <w:rFonts w:hint="eastAsia" w:hAnsi="宋体" w:cs="Times New Roman"/>
          <w:color w:val="auto"/>
          <w:sz w:val="21"/>
          <w:highlight w:val="none"/>
          <w:lang w:val="en-US" w:eastAsia="zh-CN"/>
        </w:rPr>
        <w:t xml:space="preserve">邗江中等专业学校</w:t>
      </w:r>
      <w:r>
        <w:rPr>
          <w:rFonts w:hint="eastAsia" w:hAnsi="宋体" w:eastAsia="宋体" w:cs="Times New Roman"/>
          <w:color w:val="auto"/>
          <w:sz w:val="21"/>
          <w:highlight w:val="none"/>
          <w:lang w:val="en-US" w:eastAsia="zh-CN"/>
        </w:rPr>
        <w:t xml:space="preserve">签字盖章确认后于次月5日前将考核结果（附明细）通报中标单位，根据</w:t>
      </w:r>
      <w:r>
        <w:rPr>
          <w:rFonts w:hint="eastAsia" w:hAnsi="宋体" w:cs="Times New Roman"/>
          <w:color w:val="auto"/>
          <w:sz w:val="21"/>
          <w:highlight w:val="none"/>
          <w:lang w:val="en-US" w:eastAsia="zh-CN"/>
        </w:rPr>
        <w:t xml:space="preserve">邗江中等专业学校</w:t>
      </w:r>
      <w:r>
        <w:rPr>
          <w:rFonts w:hint="eastAsia" w:hAnsi="宋体" w:eastAsia="宋体" w:cs="Times New Roman"/>
          <w:color w:val="auto"/>
          <w:sz w:val="21"/>
          <w:highlight w:val="none"/>
          <w:lang w:val="en-US" w:eastAsia="zh-CN"/>
        </w:rPr>
        <w:t xml:space="preserve">考核结果付款，</w:t>
      </w:r>
      <w:r>
        <w:rPr>
          <w:rFonts w:hint="eastAsia" w:ascii="宋体" w:hAnsi="宋体" w:eastAsia="宋体" w:cs="Times New Roman"/>
          <w:color w:val="auto"/>
          <w:sz w:val="21"/>
          <w:highlight w:val="none"/>
          <w:lang w:val="en-US" w:eastAsia="zh-CN"/>
        </w:rPr>
        <w:t xml:space="preserve">按实按季度支付（第一季度开始付款时进行预付款抵扣，直到抵扣完为止），每次付款节点均以甲方收到乙方开具的发票后10个工作日内支付。</w:t>
      </w:r>
      <w:r/>
    </w:p>
    <w:p>
      <w:pPr>
        <w:pStyle w:val="925"/>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十一、税费</w:t>
      </w:r>
      <w:r/>
    </w:p>
    <w:p>
      <w:pPr>
        <w:pStyle w:val="925"/>
        <w:ind w:firstLine="420"/>
        <w:pageBreakBefore w:val="0"/>
        <w:spacing w:line="360" w:lineRule="auto"/>
        <w:widowControl w:val="off"/>
        <w:rPr>
          <w:rFonts w:hint="eastAsia" w:hAnsi="宋体"/>
          <w:color w:val="auto"/>
          <w:sz w:val="21"/>
        </w:rPr>
      </w:pPr>
      <w:r>
        <w:rPr>
          <w:rFonts w:hint="eastAsia" w:hAnsi="宋体"/>
          <w:color w:val="auto"/>
          <w:sz w:val="21"/>
        </w:rPr>
        <w:t xml:space="preserve">11.1本合同执行中相关的一切税费均由乙方负担。</w:t>
      </w:r>
      <w:r/>
    </w:p>
    <w:p>
      <w:pPr>
        <w:pStyle w:val="925"/>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十二、质量保证及售后服务</w:t>
      </w:r>
      <w:r/>
    </w:p>
    <w:p>
      <w:pPr>
        <w:ind w:firstLine="420"/>
        <w:pageBreakBefore w:val="0"/>
        <w:spacing w:before="156" w:after="156" w:line="360" w:lineRule="auto"/>
        <w:widowControl w:val="off"/>
        <w:rPr>
          <w:rFonts w:ascii="宋体" w:hAnsi="宋体"/>
          <w:color w:val="auto"/>
          <w:szCs w:val="21"/>
          <w:highlight w:val="none"/>
        </w:rPr>
      </w:pPr>
      <w:r>
        <w:rPr>
          <w:rFonts w:hint="eastAsia" w:hAnsi="宋体"/>
          <w:color w:val="auto"/>
          <w:sz w:val="21"/>
        </w:rPr>
        <w:t xml:space="preserve">12.1 </w:t>
      </w:r>
      <w:r>
        <w:rPr>
          <w:rFonts w:hint="eastAsia" w:ascii="宋体" w:hAnsi="宋体" w:cs="宋体"/>
          <w:color w:val="auto"/>
          <w:szCs w:val="21"/>
          <w:highlight w:val="none"/>
        </w:rPr>
        <w:t xml:space="preserve">乙方应按</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文件规定及</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文件承诺的技术性能、技术要求、质量标准向甲方提供服务；若无特殊说明，则按国家有关部门最新颁布的标准及规范为准。</w:t>
      </w:r>
      <w:r/>
    </w:p>
    <w:p>
      <w:pPr>
        <w:ind w:firstLine="420"/>
        <w:pageBreakBefore w:val="0"/>
        <w:spacing w:before="156" w:after="156" w:line="360" w:lineRule="auto"/>
        <w:widowControl w:val="off"/>
        <w:rPr>
          <w:rFonts w:ascii="宋体" w:hAnsi="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.2乙方应保证其提供的服务是全面和规范的，并完全符合</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及</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文件。如因乙方提供的服务有瑕疵造成甲方损失的，所需费用由乙方承担。</w:t>
      </w:r>
      <w:r/>
    </w:p>
    <w:p>
      <w:pPr>
        <w:ind w:firstLine="420"/>
        <w:pageBreakBefore w:val="0"/>
        <w:spacing w:before="156" w:after="156" w:line="360" w:lineRule="auto"/>
        <w:widowControl w:val="off"/>
        <w:rPr>
          <w:rFonts w:hint="eastAsia" w:hAnsi="宋体"/>
          <w:color w:val="auto"/>
          <w:sz w:val="21"/>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 服务过程中，乙方应对所提供服务出现的质量及安全问题负责处理解决并承担一切费用。</w:t>
      </w:r>
      <w:r/>
    </w:p>
    <w:p>
      <w:pPr>
        <w:pStyle w:val="925"/>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十三、调试和验收</w:t>
      </w:r>
      <w:r/>
    </w:p>
    <w:p>
      <w:pPr>
        <w:ind w:firstLine="420"/>
        <w:pageBreakBefore w:val="0"/>
        <w:spacing w:before="156" w:after="156"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.1 乙方应当在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日前完成服务事项，</w:t>
      </w:r>
      <w:r>
        <w:rPr>
          <w:rFonts w:hint="eastAsia" w:ascii="宋体" w:hAnsi="宋体" w:cs="宋体"/>
          <w:color w:val="auto"/>
          <w:szCs w:val="21"/>
          <w:highlight w:val="none"/>
          <w:lang w:val="en-US" w:eastAsia="zh-CN"/>
        </w:rPr>
        <w:t xml:space="preserve">招标</w:t>
      </w:r>
      <w:r>
        <w:rPr>
          <w:rFonts w:hint="eastAsia" w:ascii="宋体" w:hAnsi="宋体" w:eastAsia="宋体" w:cs="宋体"/>
          <w:color w:val="auto"/>
          <w:szCs w:val="21"/>
          <w:highlight w:val="none"/>
        </w:rPr>
        <w:t xml:space="preserve">文件有约定的，从其约定。</w:t>
      </w:r>
      <w:r/>
    </w:p>
    <w:p>
      <w:pPr>
        <w:ind w:firstLine="420"/>
        <w:pageBreakBefore w:val="0"/>
        <w:spacing w:before="156" w:after="156"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在交付前，乙方应作出全面检查和对验收文件进行整理，并列出清单，检验的结果交甲方。</w:t>
      </w:r>
      <w:r/>
    </w:p>
    <w:p>
      <w:pPr>
        <w:ind w:firstLine="420"/>
        <w:pageBreakBefore w:val="0"/>
        <w:spacing w:before="156" w:after="156"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 验收标准：按乙方</w:t>
      </w:r>
      <w:r>
        <w:rPr>
          <w:rFonts w:hint="eastAsia" w:ascii="宋体" w:hAnsi="宋体" w:cs="宋体"/>
          <w:color w:val="auto"/>
          <w:szCs w:val="21"/>
          <w:highlight w:val="none"/>
          <w:lang w:val="en-US" w:eastAsia="zh-CN"/>
        </w:rPr>
        <w:t xml:space="preserve">招标</w:t>
      </w:r>
      <w:r>
        <w:rPr>
          <w:rFonts w:hint="eastAsia" w:ascii="宋体" w:hAnsi="宋体" w:eastAsia="宋体" w:cs="宋体"/>
          <w:color w:val="auto"/>
          <w:szCs w:val="21"/>
          <w:highlight w:val="none"/>
        </w:rPr>
        <w:t xml:space="preserve">响应文件的承诺。</w:t>
      </w:r>
      <w:r/>
    </w:p>
    <w:p>
      <w:pPr>
        <w:pStyle w:val="925"/>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十四、</w:t>
      </w:r>
      <w:r>
        <w:rPr>
          <w:rFonts w:hint="eastAsia" w:hAnsi="宋体"/>
          <w:b/>
          <w:bCs/>
          <w:color w:val="auto"/>
          <w:sz w:val="21"/>
          <w:highlight w:val="none"/>
        </w:rPr>
        <w:t xml:space="preserve">违约责任</w:t>
      </w:r>
      <w:r/>
    </w:p>
    <w:p>
      <w:pPr>
        <w:pStyle w:val="734"/>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val="en-US" w:eastAsia="zh-CN"/>
        </w:rPr>
        <w:t xml:space="preserve">4</w:t>
      </w:r>
      <w:r>
        <w:rPr>
          <w:rFonts w:hint="eastAsia" w:hAnsi="宋体"/>
          <w:color w:val="auto"/>
          <w:sz w:val="21"/>
          <w:highlight w:val="none"/>
        </w:rPr>
        <w:t xml:space="preserve">.1 甲方无正当理由拒收服务或产品的，甲方向乙方偿付拒收款项总值的百分之五违约金。</w:t>
      </w:r>
      <w:r/>
    </w:p>
    <w:p>
      <w:pPr>
        <w:pStyle w:val="734"/>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val="en-US" w:eastAsia="zh-CN"/>
        </w:rPr>
        <w:t xml:space="preserve">4</w:t>
      </w:r>
      <w:r>
        <w:rPr>
          <w:rFonts w:hint="eastAsia" w:hAnsi="宋体"/>
          <w:color w:val="auto"/>
          <w:sz w:val="21"/>
          <w:highlight w:val="none"/>
        </w:rPr>
        <w:t xml:space="preserve">.2 甲方无故逾期验收和办理款项支付手续的,甲方应按逾期付款总额每日万分之五向乙方支付违约金。</w:t>
      </w:r>
      <w:r/>
    </w:p>
    <w:p>
      <w:pPr>
        <w:pStyle w:val="734"/>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val="en-US" w:eastAsia="zh-CN"/>
        </w:rPr>
        <w:t xml:space="preserve">4</w:t>
      </w:r>
      <w:r>
        <w:rPr>
          <w:rFonts w:hint="eastAsia" w:hAnsi="宋体"/>
          <w:color w:val="auto"/>
          <w:sz w:val="21"/>
          <w:highlight w:val="none"/>
        </w:rPr>
        <w:t xml:space="preserve">.3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34"/>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val="en-US" w:eastAsia="zh-CN"/>
        </w:rPr>
        <w:t xml:space="preserve">4</w:t>
      </w:r>
      <w:r>
        <w:rPr>
          <w:rFonts w:hint="eastAsia" w:hAnsi="宋体"/>
          <w:color w:val="auto"/>
          <w:sz w:val="21"/>
          <w:highlight w:val="none"/>
        </w:rPr>
        <w:t xml:space="preserve">.4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925"/>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十</w:t>
      </w:r>
      <w:r>
        <w:rPr>
          <w:rFonts w:hint="eastAsia" w:hAnsi="宋体"/>
          <w:b/>
          <w:bCs/>
          <w:color w:val="auto"/>
          <w:sz w:val="21"/>
          <w:lang w:val="en-US" w:eastAsia="zh-CN"/>
        </w:rPr>
        <w:t xml:space="preserve">五</w:t>
      </w:r>
      <w:r>
        <w:rPr>
          <w:rFonts w:hint="eastAsia" w:hAnsi="宋体"/>
          <w:b/>
          <w:bCs/>
          <w:color w:val="auto"/>
          <w:sz w:val="21"/>
        </w:rPr>
        <w:t xml:space="preserve">、不可抗力事件处理</w:t>
      </w:r>
      <w:r/>
    </w:p>
    <w:p>
      <w:pPr>
        <w:pStyle w:val="925"/>
        <w:ind w:firstLine="420"/>
        <w:pageBreakBefore w:val="0"/>
        <w:spacing w:line="360" w:lineRule="auto"/>
        <w:widowControl w:val="off"/>
        <w:rPr>
          <w:rFonts w:hint="eastAsia" w:hAnsi="宋体"/>
          <w:color w:val="auto"/>
          <w:sz w:val="21"/>
        </w:rPr>
      </w:pPr>
      <w:r>
        <w:rPr>
          <w:rFonts w:hint="eastAsia" w:hAnsi="宋体"/>
          <w:color w:val="auto"/>
          <w:sz w:val="21"/>
        </w:rPr>
        <w:t xml:space="preserve">1</w:t>
      </w:r>
      <w:r>
        <w:rPr>
          <w:rFonts w:hint="eastAsia" w:hAnsi="宋体"/>
          <w:color w:val="auto"/>
          <w:sz w:val="21"/>
          <w:lang w:val="en-US" w:eastAsia="zh-CN"/>
        </w:rPr>
        <w:t xml:space="preserve">5</w:t>
      </w:r>
      <w:r>
        <w:rPr>
          <w:rFonts w:hint="eastAsia" w:hAnsi="宋体"/>
          <w:color w:val="auto"/>
          <w:sz w:val="21"/>
        </w:rPr>
        <w:t xml:space="preserve">.1 在合同有效期内，任何一方因不可抗力事件导致不能履行合同，则合同履行期可延长，其延长期与不可抗力影响期相同。</w:t>
      </w:r>
      <w:r/>
    </w:p>
    <w:p>
      <w:pPr>
        <w:pStyle w:val="925"/>
        <w:ind w:firstLine="420"/>
        <w:pageBreakBefore w:val="0"/>
        <w:spacing w:line="360" w:lineRule="auto"/>
        <w:widowControl w:val="off"/>
        <w:rPr>
          <w:rFonts w:hint="eastAsia" w:hAnsi="宋体"/>
          <w:color w:val="auto"/>
          <w:sz w:val="21"/>
        </w:rPr>
      </w:pPr>
      <w:r>
        <w:rPr>
          <w:rFonts w:hint="eastAsia" w:hAnsi="宋体"/>
          <w:color w:val="auto"/>
          <w:sz w:val="21"/>
        </w:rPr>
        <w:t xml:space="preserve">1</w:t>
      </w:r>
      <w:r>
        <w:rPr>
          <w:rFonts w:hint="eastAsia" w:hAnsi="宋体"/>
          <w:color w:val="auto"/>
          <w:sz w:val="21"/>
          <w:lang w:val="en-US" w:eastAsia="zh-CN"/>
        </w:rPr>
        <w:t xml:space="preserve">5</w:t>
      </w:r>
      <w:r>
        <w:rPr>
          <w:rFonts w:hint="eastAsia" w:hAnsi="宋体"/>
          <w:color w:val="auto"/>
          <w:sz w:val="21"/>
        </w:rPr>
        <w:t xml:space="preserve">.2 不可抗力事件发生后，应立即通知对方，并寄送有关权威机构出具的证明。</w:t>
      </w:r>
      <w:r/>
    </w:p>
    <w:p>
      <w:pPr>
        <w:pStyle w:val="925"/>
        <w:ind w:firstLine="420"/>
        <w:pageBreakBefore w:val="0"/>
        <w:spacing w:line="360" w:lineRule="auto"/>
        <w:widowControl w:val="off"/>
        <w:rPr>
          <w:rFonts w:hint="eastAsia" w:hAnsi="宋体"/>
          <w:color w:val="auto"/>
          <w:sz w:val="21"/>
        </w:rPr>
      </w:pPr>
      <w:r>
        <w:rPr>
          <w:rFonts w:hint="eastAsia" w:hAnsi="宋体"/>
          <w:color w:val="auto"/>
          <w:sz w:val="21"/>
        </w:rPr>
        <w:t xml:space="preserve">1</w:t>
      </w:r>
      <w:r>
        <w:rPr>
          <w:rFonts w:hint="eastAsia" w:hAnsi="宋体"/>
          <w:color w:val="auto"/>
          <w:sz w:val="21"/>
          <w:lang w:val="en-US" w:eastAsia="zh-CN"/>
        </w:rPr>
        <w:t xml:space="preserve">5</w:t>
      </w:r>
      <w:r>
        <w:rPr>
          <w:rFonts w:hint="eastAsia" w:hAnsi="宋体"/>
          <w:color w:val="auto"/>
          <w:sz w:val="21"/>
        </w:rPr>
        <w:t xml:space="preserve">.3 不可抗力事件延续120天以上，双方应通过友好协商，确定是否继续履行合同。</w:t>
      </w:r>
      <w:r/>
    </w:p>
    <w:p>
      <w:pPr>
        <w:pStyle w:val="925"/>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十</w:t>
      </w:r>
      <w:r>
        <w:rPr>
          <w:rFonts w:hint="eastAsia" w:hAnsi="宋体"/>
          <w:b/>
          <w:bCs/>
          <w:color w:val="auto"/>
          <w:sz w:val="21"/>
          <w:lang w:val="en-US" w:eastAsia="zh-CN"/>
        </w:rPr>
        <w:t xml:space="preserve">六</w:t>
      </w:r>
      <w:r>
        <w:rPr>
          <w:rFonts w:hint="eastAsia" w:hAnsi="宋体"/>
          <w:b/>
          <w:bCs/>
          <w:color w:val="auto"/>
          <w:sz w:val="21"/>
        </w:rPr>
        <w:t xml:space="preserve">、诉讼</w:t>
      </w:r>
      <w:r/>
    </w:p>
    <w:p>
      <w:pPr>
        <w:pStyle w:val="925"/>
        <w:ind w:firstLine="420"/>
        <w:pageBreakBefore w:val="0"/>
        <w:spacing w:line="360" w:lineRule="auto"/>
        <w:widowControl w:val="off"/>
        <w:rPr>
          <w:rFonts w:hint="eastAsia" w:hAnsi="宋体"/>
          <w:color w:val="auto"/>
          <w:sz w:val="21"/>
        </w:rPr>
      </w:pPr>
      <w:r>
        <w:rPr>
          <w:rFonts w:hint="eastAsia" w:hAnsi="宋体"/>
          <w:color w:val="auto"/>
          <w:sz w:val="21"/>
        </w:rPr>
        <w:t xml:space="preserve">1</w:t>
      </w:r>
      <w:r>
        <w:rPr>
          <w:rFonts w:hint="eastAsia" w:hAnsi="宋体"/>
          <w:color w:val="auto"/>
          <w:sz w:val="21"/>
          <w:lang w:val="en-US" w:eastAsia="zh-CN"/>
        </w:rPr>
        <w:t xml:space="preserve">6</w:t>
      </w:r>
      <w:r>
        <w:rPr>
          <w:rFonts w:hint="eastAsia" w:hAnsi="宋体"/>
          <w:color w:val="auto"/>
          <w:sz w:val="21"/>
        </w:rPr>
        <w:t xml:space="preserve">.1 双方在执行合同中所发生的一切争议，应通过协商解决。如协商不成，可向合同签订地法院起诉，合同签订地在此约定为扬州市。</w:t>
      </w:r>
      <w:r/>
    </w:p>
    <w:p>
      <w:pPr>
        <w:pStyle w:val="925"/>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十</w:t>
      </w:r>
      <w:r>
        <w:rPr>
          <w:rFonts w:hint="eastAsia" w:hAnsi="宋体"/>
          <w:b/>
          <w:bCs/>
          <w:color w:val="auto"/>
          <w:sz w:val="21"/>
          <w:lang w:val="en-US" w:eastAsia="zh-CN"/>
        </w:rPr>
        <w:t xml:space="preserve">七</w:t>
      </w:r>
      <w:r>
        <w:rPr>
          <w:rFonts w:hint="eastAsia" w:hAnsi="宋体"/>
          <w:b/>
          <w:bCs/>
          <w:color w:val="auto"/>
          <w:sz w:val="21"/>
        </w:rPr>
        <w:t xml:space="preserve">、合同生效及其它</w:t>
      </w:r>
      <w:r/>
    </w:p>
    <w:p>
      <w:pPr>
        <w:pStyle w:val="734"/>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val="en-US" w:eastAsia="zh-CN"/>
        </w:rPr>
        <w:t xml:space="preserve">7</w:t>
      </w:r>
      <w:r>
        <w:rPr>
          <w:rFonts w:hint="eastAsia" w:hAnsi="宋体"/>
          <w:color w:val="auto"/>
          <w:sz w:val="21"/>
          <w:highlight w:val="none"/>
        </w:rPr>
        <w:t xml:space="preserve">.1 合同经双方法定代表人或授权代表签字并加盖单位公章，并经</w:t>
      </w:r>
      <w:r>
        <w:rPr>
          <w:rFonts w:hint="eastAsia" w:hAnsi="宋体"/>
          <w:color w:val="auto"/>
          <w:sz w:val="21"/>
          <w:highlight w:val="none"/>
          <w:lang w:eastAsia="zh-CN"/>
        </w:rPr>
        <w:t xml:space="preserve">江苏栋德工程管理有限公司第一分公司</w:t>
      </w:r>
      <w:r>
        <w:rPr>
          <w:rFonts w:hint="eastAsia" w:hAnsi="宋体"/>
          <w:color w:val="auto"/>
          <w:sz w:val="21"/>
          <w:highlight w:val="none"/>
        </w:rPr>
        <w:t xml:space="preserve">见证盖章后生效。</w:t>
      </w:r>
      <w:r/>
    </w:p>
    <w:p>
      <w:pPr>
        <w:pStyle w:val="734"/>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val="en-US" w:eastAsia="zh-CN"/>
        </w:rPr>
        <w:t xml:space="preserve">7</w:t>
      </w:r>
      <w:r>
        <w:rPr>
          <w:rFonts w:hint="eastAsia" w:hAnsi="宋体"/>
          <w:color w:val="auto"/>
          <w:sz w:val="21"/>
          <w:highlight w:val="none"/>
        </w:rPr>
        <w:t xml:space="preserve">.2本合同未尽事宜，遵照《民法典》有关条文执行。</w:t>
      </w:r>
      <w:r/>
    </w:p>
    <w:p>
      <w:pPr>
        <w:pStyle w:val="734"/>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val="en-US" w:eastAsia="zh-CN"/>
        </w:rPr>
        <w:t xml:space="preserve">7</w:t>
      </w:r>
      <w:r>
        <w:rPr>
          <w:rFonts w:hint="eastAsia" w:hAnsi="宋体"/>
          <w:color w:val="auto"/>
          <w:sz w:val="21"/>
          <w:highlight w:val="none"/>
        </w:rPr>
        <w:t xml:space="preserve">.3 本合同正本一式四份，具有同等法律效力，甲方、乙方、见证方及财政监管部门（扬州市</w:t>
      </w:r>
      <w:r>
        <w:rPr>
          <w:rFonts w:hint="eastAsia" w:hAnsi="宋体"/>
          <w:color w:val="auto"/>
          <w:sz w:val="21"/>
          <w:highlight w:val="none"/>
          <w:lang w:eastAsia="zh-CN"/>
        </w:rPr>
        <w:t xml:space="preserve">邗江区</w:t>
      </w:r>
      <w:r>
        <w:rPr>
          <w:rFonts w:hint="eastAsia" w:hAnsi="宋体"/>
          <w:color w:val="auto"/>
          <w:sz w:val="21"/>
          <w:highlight w:val="none"/>
        </w:rPr>
        <w:t xml:space="preserve">财政局政府采购管理</w:t>
      </w:r>
      <w:r>
        <w:rPr>
          <w:rFonts w:hint="eastAsia" w:hAnsi="宋体"/>
          <w:color w:val="auto"/>
          <w:sz w:val="21"/>
          <w:highlight w:val="none"/>
          <w:lang w:eastAsia="zh-CN"/>
        </w:rPr>
        <w:t xml:space="preserve">办公室</w:t>
      </w:r>
      <w:r>
        <w:rPr>
          <w:rFonts w:hint="eastAsia" w:hAnsi="宋体"/>
          <w:color w:val="auto"/>
          <w:sz w:val="21"/>
          <w:highlight w:val="none"/>
        </w:rPr>
        <w:t xml:space="preserve">）各执一份。  </w:t>
      </w:r>
      <w:r/>
    </w:p>
    <w:p>
      <w:pPr>
        <w:pStyle w:val="734"/>
        <w:ind w:firstLine="420"/>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 </w:t>
      </w:r>
      <w:r/>
    </w:p>
    <w:tbl>
      <w:tblPr>
        <w:tblStyle w:val="721"/>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4"/>
              <w:pageBreakBefore w:val="0"/>
              <w:spacing w:before="120" w:after="120" w:line="360" w:lineRule="auto"/>
              <w:widowControl w:val="off"/>
              <w:rPr>
                <w:rFonts w:hint="eastAsia" w:hAnsi="宋体" w:eastAsia="宋体"/>
                <w:color w:val="auto"/>
                <w:sz w:val="21"/>
                <w:highlight w:val="none"/>
                <w:lang w:eastAsia="zh-CN"/>
              </w:rPr>
            </w:pPr>
            <w:r>
              <w:rPr>
                <w:rFonts w:hint="eastAsia" w:hAnsi="宋体"/>
                <w:color w:val="auto"/>
                <w:sz w:val="21"/>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4"/>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4"/>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4"/>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4"/>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4"/>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4"/>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4"/>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4"/>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4"/>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4"/>
              <w:pageBreakBefore w:val="0"/>
              <w:spacing w:before="120" w:after="120" w:line="360" w:lineRule="auto"/>
              <w:widowControl w:val="off"/>
              <w:rPr>
                <w:rFonts w:hint="eastAsia" w:hAnsi="宋体" w:eastAsia="宋体"/>
                <w:color w:val="auto"/>
                <w:sz w:val="21"/>
                <w:highlight w:val="none"/>
                <w:lang w:eastAsia="zh-CN"/>
              </w:rPr>
            </w:pPr>
            <w:r>
              <w:rPr>
                <w:rFonts w:hint="eastAsia" w:hAnsi="宋体"/>
                <w:color w:val="auto"/>
                <w:sz w:val="21"/>
                <w:highlight w:val="none"/>
              </w:rPr>
              <w:t xml:space="preserve">见证方：</w:t>
            </w:r>
            <w:r>
              <w:rPr>
                <w:rFonts w:hint="eastAsia" w:hAnsi="宋体"/>
                <w:color w:val="auto"/>
                <w:sz w:val="21"/>
                <w:highlight w:val="none"/>
                <w:lang w:eastAsia="zh-CN"/>
              </w:rPr>
              <w:t xml:space="preserve">江苏栋德工程管理有限公司第一分公司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4"/>
              <w:pageBreakBefore w:val="0"/>
              <w:spacing w:before="120" w:after="120" w:line="360" w:lineRule="auto"/>
              <w:widowControl w:val="off"/>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4"/>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4"/>
              <w:pageBreakBefore w:val="0"/>
              <w:spacing w:before="120" w:after="120" w:line="360" w:lineRule="auto"/>
              <w:widowControl w:val="off"/>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4"/>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4"/>
              <w:pageBreakBefore w:val="0"/>
              <w:spacing w:before="120" w:after="120" w:line="360" w:lineRule="auto"/>
              <w:widowControl w:val="off"/>
              <w:rPr>
                <w:rFonts w:hAnsi="宋体"/>
                <w:color w:val="auto"/>
                <w:sz w:val="21"/>
                <w:highlight w:val="none"/>
              </w:rPr>
            </w:pPr>
            <w:r>
              <w:rPr>
                <w:rFonts w:hAnsi="宋体"/>
                <w:color w:val="auto"/>
                <w:sz w:val="21"/>
                <w:highlight w:val="none"/>
              </w:rPr>
            </w:r>
            <w:r/>
          </w:p>
        </w:tc>
      </w:tr>
    </w:tbl>
    <w:p>
      <w:pPr>
        <w:pageBreakBefore w:val="0"/>
        <w:spacing w:line="360" w:lineRule="auto"/>
        <w:widowControl w:val="off"/>
        <w:rPr>
          <w:color w:val="auto"/>
          <w:highlight w:val="none"/>
        </w:rPr>
      </w:pPr>
      <w:r>
        <w:rPr>
          <w:color w:val="auto"/>
          <w:highlight w:val="none"/>
        </w:rPr>
        <w:br w:type="page" w:clear="all"/>
      </w:r>
      <w:bookmarkEnd w:id="59"/>
      <w:r/>
      <w:r/>
    </w:p>
    <w:p>
      <w:pPr>
        <w:pStyle w:val="711"/>
        <w:numPr>
          <w:ilvl w:val="0"/>
          <w:numId w:val="3"/>
        </w:numPr>
        <w:jc w:val="center"/>
        <w:spacing w:before="0" w:after="0" w:line="240" w:lineRule="auto"/>
        <w:rPr>
          <w:rFonts w:ascii="宋体" w:hAnsi="宋体"/>
          <w:color w:val="auto"/>
          <w:highlight w:val="none"/>
        </w:rPr>
      </w:pPr>
      <w:r/>
      <w:bookmarkStart w:id="60" w:name="_Toc22450"/>
      <w:r>
        <w:rPr>
          <w:rFonts w:hint="eastAsia" w:ascii="宋体" w:hAnsi="宋体"/>
          <w:color w:val="auto"/>
          <w:sz w:val="36"/>
          <w:szCs w:val="36"/>
          <w:highlight w:val="none"/>
        </w:rPr>
        <w:t xml:space="preserve">项目需求</w:t>
      </w:r>
      <w:bookmarkEnd w:id="60"/>
      <w:r/>
      <w:r/>
    </w:p>
    <w:p>
      <w:pPr>
        <w:rPr>
          <w:color w:val="auto"/>
        </w:rPr>
      </w:pPr>
      <w:r>
        <w:rPr>
          <w:color w:val="auto"/>
        </w:rPr>
      </w:r>
      <w:r/>
    </w:p>
    <w:p>
      <w:pPr>
        <w:ind w:firstLine="422"/>
        <w:spacing w:line="360" w:lineRule="auto"/>
        <w:rPr>
          <w:rFonts w:hint="eastAsia" w:ascii="宋体" w:hAnsi="宋体" w:cs="宋体"/>
          <w:b/>
          <w:bCs/>
          <w:color w:val="auto"/>
          <w:szCs w:val="21"/>
        </w:rPr>
      </w:pPr>
      <w:r>
        <w:rPr>
          <w:rFonts w:hint="eastAsia" w:ascii="宋体" w:hAnsi="宋体" w:cs="宋体"/>
          <w:b/>
          <w:bCs/>
          <w:color w:val="auto"/>
          <w:szCs w:val="21"/>
        </w:rPr>
        <w:t xml:space="preserve">本项目预算价 7</w:t>
      </w:r>
      <w:r>
        <w:rPr>
          <w:rFonts w:hint="eastAsia" w:ascii="宋体" w:hAnsi="宋体" w:cs="宋体"/>
          <w:b/>
          <w:bCs/>
          <w:color w:val="auto"/>
          <w:szCs w:val="21"/>
          <w:lang w:val="en-US" w:eastAsia="zh-CN"/>
        </w:rPr>
        <w:t xml:space="preserve">2</w:t>
      </w:r>
      <w:r>
        <w:rPr>
          <w:rFonts w:hint="eastAsia" w:ascii="宋体" w:hAnsi="宋体" w:cs="宋体"/>
          <w:b/>
          <w:bCs/>
          <w:color w:val="auto"/>
          <w:szCs w:val="21"/>
        </w:rPr>
        <w:t xml:space="preserve">万元，服务期自合同签订确定实施服务之日起2年。</w:t>
      </w:r>
      <w:r>
        <w:rPr>
          <w:rFonts w:hint="eastAsia" w:ascii="宋体" w:hAnsi="宋体" w:cs="宋体"/>
          <w:b/>
          <w:bCs/>
          <w:color w:val="auto"/>
          <w:szCs w:val="21"/>
          <w:lang w:eastAsia="zh-CN"/>
        </w:rPr>
        <w:t xml:space="preserve">投标报价</w:t>
      </w:r>
      <w:r>
        <w:rPr>
          <w:rFonts w:hint="eastAsia" w:ascii="宋体" w:hAnsi="宋体" w:cs="宋体"/>
          <w:b/>
          <w:bCs/>
          <w:color w:val="auto"/>
          <w:szCs w:val="21"/>
        </w:rPr>
        <w:t xml:space="preserve">超过预算价的做</w:t>
      </w:r>
      <w:r>
        <w:rPr>
          <w:rFonts w:hint="eastAsia" w:ascii="宋体" w:hAnsi="宋体" w:cs="宋体"/>
          <w:b/>
          <w:bCs/>
          <w:color w:val="auto"/>
          <w:szCs w:val="21"/>
          <w:lang w:eastAsia="zh-CN"/>
        </w:rPr>
        <w:t xml:space="preserve">无效投标</w:t>
      </w:r>
      <w:r>
        <w:rPr>
          <w:rFonts w:hint="eastAsia" w:ascii="宋体" w:hAnsi="宋体" w:cs="宋体"/>
          <w:b/>
          <w:bCs/>
          <w:color w:val="auto"/>
          <w:szCs w:val="21"/>
        </w:rPr>
        <w:t xml:space="preserve">处理。</w:t>
      </w:r>
      <w:r/>
    </w:p>
    <w:p>
      <w:pPr>
        <w:spacing w:line="360" w:lineRule="auto"/>
        <w:rPr>
          <w:rFonts w:hint="eastAsia" w:ascii="宋体" w:hAnsi="宋体" w:cs="宋体"/>
          <w:color w:val="auto"/>
          <w:szCs w:val="21"/>
        </w:rPr>
      </w:pPr>
      <w:r>
        <w:rPr>
          <w:rFonts w:hint="eastAsia" w:ascii="宋体" w:hAnsi="宋体" w:cs="宋体"/>
          <w:color w:val="auto"/>
          <w:szCs w:val="21"/>
        </w:rPr>
        <w:t xml:space="preserve">一、</w:t>
      </w:r>
      <w:r>
        <w:rPr>
          <w:rFonts w:hint="eastAsia" w:ascii="宋体" w:hAnsi="宋体" w:cs="宋体"/>
          <w:b/>
          <w:bCs/>
          <w:color w:val="auto"/>
          <w:szCs w:val="21"/>
        </w:rPr>
        <w:t xml:space="preserve">项目名称</w:t>
      </w:r>
      <w:r>
        <w:rPr>
          <w:rFonts w:hint="eastAsia" w:ascii="宋体" w:hAnsi="宋体" w:cs="宋体"/>
          <w:color w:val="auto"/>
          <w:szCs w:val="21"/>
        </w:rPr>
        <w:t xml:space="preserve">：</w:t>
      </w:r>
      <w:r>
        <w:rPr>
          <w:rFonts w:hint="eastAsia" w:ascii="宋体" w:hAnsi="宋体" w:cs="宋体"/>
          <w:color w:val="auto"/>
          <w:szCs w:val="21"/>
          <w:lang w:eastAsia="zh-CN"/>
        </w:rPr>
        <w:t xml:space="preserve">邗江中等专业学校安保公司采购项目</w:t>
      </w:r>
      <w:r/>
    </w:p>
    <w:p>
      <w:pPr>
        <w:spacing w:line="360" w:lineRule="auto"/>
        <w:rPr>
          <w:rFonts w:hint="eastAsia" w:ascii="宋体" w:hAnsi="宋体" w:cs="宋体"/>
          <w:b/>
          <w:color w:val="auto"/>
          <w:szCs w:val="21"/>
        </w:rPr>
      </w:pPr>
      <w:r>
        <w:rPr>
          <w:rFonts w:hint="eastAsia" w:ascii="宋体" w:hAnsi="宋体" w:cs="宋体"/>
          <w:b/>
          <w:color w:val="auto"/>
          <w:szCs w:val="21"/>
        </w:rPr>
        <w:t xml:space="preserve">二、本项目服务的主要内容</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（一）用工要求</w:t>
      </w:r>
      <w:r/>
    </w:p>
    <w:p>
      <w:pPr>
        <w:pStyle w:val="932"/>
        <w:ind w:left="0" w:firstLine="420"/>
        <w:spacing w:line="360" w:lineRule="auto"/>
        <w:rPr>
          <w:rFonts w:hint="eastAsia"/>
        </w:rPr>
      </w:pPr>
      <w:r>
        <w:rPr>
          <w:rFonts w:hint="eastAsia" w:ascii="宋体" w:hAnsi="宋体" w:cs="宋体"/>
          <w:color w:val="auto"/>
          <w:sz w:val="21"/>
          <w:szCs w:val="21"/>
          <w:highlight w:val="none"/>
        </w:rPr>
        <w:t xml:space="preserve">总人数为</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人，其中：项目负责人1名，队员</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名。</w:t>
      </w:r>
      <w:r/>
    </w:p>
    <w:p>
      <w:pPr>
        <w:numPr>
          <w:ilvl w:val="0"/>
          <w:numId w:val="4"/>
        </w:numPr>
        <w:ind w:firstLine="210"/>
        <w:spacing w:line="360" w:lineRule="auto"/>
        <w:rPr>
          <w:rFonts w:hint="eastAsia" w:ascii="宋体" w:hAnsi="宋体" w:cs="宋体"/>
          <w:color w:val="auto"/>
          <w:szCs w:val="21"/>
        </w:rPr>
      </w:pPr>
      <w:r>
        <w:rPr>
          <w:rFonts w:hint="eastAsia" w:ascii="宋体" w:hAnsi="宋体" w:cs="宋体"/>
          <w:color w:val="auto"/>
          <w:szCs w:val="21"/>
        </w:rPr>
        <w:t xml:space="preserve">保安人员：男性，白班年龄在45周岁以内，晚班年龄在50周岁及以下，五官端正，举止大方，身体健康，头脑灵活，具有保安员证书，能掌握相关急救相关知识，对治安、火灾等事故应急处置能力强，并能第一时间采取措施进行处理和上报</w:t>
      </w:r>
      <w:r>
        <w:rPr>
          <w:rFonts w:hint="eastAsia" w:ascii="宋体" w:hAnsi="宋体" w:cs="宋体"/>
          <w:color w:val="auto"/>
          <w:szCs w:val="21"/>
          <w:lang w:eastAsia="zh-CN"/>
        </w:rPr>
        <w:t xml:space="preserve">，</w:t>
      </w:r>
      <w:r>
        <w:rPr>
          <w:rFonts w:hint="eastAsia" w:ascii="宋体" w:hAnsi="宋体" w:cs="宋体"/>
          <w:color w:val="auto"/>
          <w:sz w:val="21"/>
          <w:szCs w:val="21"/>
          <w:highlight w:val="none"/>
        </w:rPr>
        <w:t xml:space="preserve">能很好的胜任</w:t>
      </w:r>
      <w:r>
        <w:rPr>
          <w:rFonts w:hint="eastAsia" w:ascii="宋体" w:hAnsi="宋体" w:cs="宋体"/>
          <w:color w:val="auto"/>
          <w:sz w:val="21"/>
          <w:szCs w:val="21"/>
          <w:highlight w:val="none"/>
          <w:lang w:val="en-US" w:eastAsia="zh-CN"/>
        </w:rPr>
        <w:t xml:space="preserve">安保服务</w:t>
      </w:r>
      <w:r>
        <w:rPr>
          <w:rFonts w:hint="eastAsia" w:ascii="宋体" w:hAnsi="宋体" w:cs="宋体"/>
          <w:color w:val="auto"/>
          <w:sz w:val="21"/>
          <w:szCs w:val="21"/>
          <w:highlight w:val="none"/>
        </w:rPr>
        <w:t xml:space="preserve">等日常</w:t>
      </w:r>
      <w:r>
        <w:rPr>
          <w:rFonts w:hint="eastAsia" w:ascii="宋体" w:hAnsi="宋体" w:cs="宋体"/>
          <w:color w:val="auto"/>
          <w:szCs w:val="21"/>
        </w:rPr>
        <w:t xml:space="preserve">。</w:t>
      </w:r>
      <w:r/>
    </w:p>
    <w:p>
      <w:pPr>
        <w:numPr>
          <w:ilvl w:val="0"/>
          <w:numId w:val="4"/>
        </w:numPr>
        <w:ind w:firstLine="210"/>
        <w:spacing w:line="360" w:lineRule="auto"/>
        <w:rPr>
          <w:rFonts w:hint="eastAsia" w:ascii="宋体" w:hAnsi="宋体" w:cs="宋体"/>
          <w:color w:val="auto"/>
          <w:szCs w:val="21"/>
        </w:rPr>
      </w:pPr>
      <w:r>
        <w:rPr>
          <w:rFonts w:hint="eastAsia" w:ascii="宋体" w:hAnsi="宋体" w:cs="宋体"/>
          <w:color w:val="auto"/>
          <w:szCs w:val="21"/>
          <w:highlight w:val="none"/>
        </w:rPr>
        <w:t xml:space="preserve">政审合格，形象佳，身体健康，体检合格；</w:t>
      </w:r>
      <w:r/>
    </w:p>
    <w:p>
      <w:pPr>
        <w:pStyle w:val="929"/>
        <w:numPr>
          <w:ilvl w:val="0"/>
          <w:numId w:val="4"/>
        </w:numPr>
        <w:ind w:left="0"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所有进驻的人员不得有任何不良记录。</w:t>
      </w:r>
      <w:r/>
    </w:p>
    <w:p>
      <w:pPr>
        <w:ind w:firstLine="422"/>
        <w:spacing w:line="440" w:lineRule="exact"/>
        <w:shd w:val="clear" w:color="auto" w:fill="auto"/>
        <w:rPr>
          <w:rFonts w:hint="eastAsia" w:ascii="宋体" w:hAnsi="宋体" w:cs="宋体"/>
          <w:color w:val="auto"/>
          <w:szCs w:val="21"/>
          <w:highlight w:val="none"/>
        </w:rPr>
      </w:pPr>
      <w:r>
        <w:rPr>
          <w:rFonts w:hint="eastAsia" w:ascii="宋体" w:hAnsi="宋体" w:eastAsia="宋体" w:cs="Times New Roman"/>
          <w:b/>
          <w:bCs/>
          <w:i/>
          <w:iCs/>
          <w:color w:val="auto"/>
          <w:szCs w:val="21"/>
          <w:highlight w:val="none"/>
          <w:u w:val="single"/>
          <w:shd w:val="clear" w:color="auto" w:fill="auto"/>
          <w:lang w:val="en-US" w:eastAsia="zh-CN"/>
        </w:rPr>
        <w:t xml:space="preserve">备注：投标供应商须承诺中标后，项目进场前提供以上</w:t>
      </w:r>
      <w:r>
        <w:rPr>
          <w:rFonts w:hint="eastAsia" w:ascii="宋体" w:hAnsi="宋体" w:cs="Times New Roman"/>
          <w:b/>
          <w:bCs/>
          <w:i/>
          <w:iCs/>
          <w:color w:val="auto"/>
          <w:szCs w:val="21"/>
          <w:highlight w:val="none"/>
          <w:u w:val="single"/>
          <w:shd w:val="clear" w:color="auto" w:fill="auto"/>
          <w:lang w:val="en-US" w:eastAsia="zh-CN"/>
        </w:rPr>
        <w:t xml:space="preserve">5</w:t>
      </w:r>
      <w:r>
        <w:rPr>
          <w:rFonts w:hint="eastAsia" w:ascii="宋体" w:hAnsi="宋体" w:eastAsia="宋体" w:cs="Times New Roman"/>
          <w:b/>
          <w:bCs/>
          <w:i/>
          <w:iCs/>
          <w:color w:val="auto"/>
          <w:szCs w:val="21"/>
          <w:highlight w:val="none"/>
          <w:u w:val="single"/>
          <w:shd w:val="clear" w:color="auto" w:fill="auto"/>
          <w:lang w:val="en-US" w:eastAsia="zh-CN"/>
        </w:rPr>
        <w:t xml:space="preserve">名投入人员的证明材料即：社会保险缴纳证明、无犯罪记录、等</w:t>
      </w:r>
      <w:r>
        <w:rPr>
          <w:rFonts w:hint="eastAsia" w:ascii="宋体" w:hAnsi="宋体" w:cs="Times New Roman"/>
          <w:b/>
          <w:bCs/>
          <w:i/>
          <w:iCs/>
          <w:color w:val="auto"/>
          <w:szCs w:val="21"/>
          <w:highlight w:val="none"/>
          <w:u w:val="single"/>
          <w:shd w:val="clear" w:color="auto" w:fill="auto"/>
          <w:lang w:val="en-US" w:eastAsia="zh-CN"/>
        </w:rPr>
        <w:t xml:space="preserve">上述要求的</w:t>
      </w:r>
      <w:r>
        <w:rPr>
          <w:rFonts w:hint="eastAsia" w:ascii="宋体" w:hAnsi="宋体" w:eastAsia="宋体" w:cs="Times New Roman"/>
          <w:b/>
          <w:bCs/>
          <w:i/>
          <w:iCs/>
          <w:color w:val="auto"/>
          <w:szCs w:val="21"/>
          <w:highlight w:val="none"/>
          <w:u w:val="single"/>
          <w:shd w:val="clear" w:color="auto" w:fill="auto"/>
          <w:lang w:val="en-US" w:eastAsia="zh-CN"/>
        </w:rPr>
        <w:t xml:space="preserve">证明材料。如无法履行，采购人将解除采购合同。（</w:t>
      </w:r>
      <w:r>
        <w:rPr>
          <w:rFonts w:hint="eastAsia" w:ascii="宋体" w:hAnsi="宋体" w:cs="Times New Roman"/>
          <w:b/>
          <w:bCs/>
          <w:i/>
          <w:iCs/>
          <w:color w:val="auto"/>
          <w:szCs w:val="21"/>
          <w:highlight w:val="none"/>
          <w:u w:val="single"/>
          <w:shd w:val="clear" w:color="auto" w:fill="auto"/>
          <w:lang w:val="en-US" w:eastAsia="zh-CN"/>
        </w:rPr>
        <w:t xml:space="preserve">须</w:t>
      </w:r>
      <w:r>
        <w:rPr>
          <w:rFonts w:hint="eastAsia" w:ascii="宋体" w:hAnsi="宋体" w:eastAsia="宋体" w:cs="Times New Roman"/>
          <w:b/>
          <w:bCs/>
          <w:i/>
          <w:iCs/>
          <w:color w:val="auto"/>
          <w:szCs w:val="21"/>
          <w:highlight w:val="none"/>
          <w:u w:val="single"/>
          <w:shd w:val="clear" w:color="auto" w:fill="auto"/>
        </w:rPr>
        <w:t xml:space="preserve">提供承诺函</w:t>
      </w:r>
      <w:r>
        <w:rPr>
          <w:rFonts w:hint="eastAsia" w:ascii="宋体" w:hAnsi="宋体" w:eastAsia="宋体" w:cs="Times New Roman"/>
          <w:b/>
          <w:bCs/>
          <w:i/>
          <w:iCs/>
          <w:color w:val="auto"/>
          <w:szCs w:val="21"/>
          <w:highlight w:val="none"/>
          <w:u w:val="single"/>
          <w:shd w:val="clear" w:color="auto" w:fill="auto"/>
          <w:lang w:eastAsia="zh-CN"/>
        </w:rPr>
        <w:t xml:space="preserve">并加盖公章</w:t>
      </w:r>
      <w:r>
        <w:rPr>
          <w:rFonts w:hint="eastAsia" w:ascii="宋体" w:hAnsi="宋体" w:eastAsia="宋体" w:cs="Times New Roman"/>
          <w:b/>
          <w:bCs/>
          <w:i/>
          <w:iCs/>
          <w:color w:val="auto"/>
          <w:szCs w:val="21"/>
          <w:highlight w:val="none"/>
          <w:u w:val="single"/>
          <w:shd w:val="clear" w:color="auto" w:fill="auto"/>
          <w:lang w:val="en-US" w:eastAsia="zh-CN"/>
        </w:rPr>
        <w:t xml:space="preserve">，</w:t>
      </w:r>
      <w:r>
        <w:rPr>
          <w:rFonts w:hint="eastAsia" w:ascii="宋体" w:hAnsi="宋体" w:eastAsia="宋体" w:cs="Times New Roman"/>
          <w:b/>
          <w:bCs/>
          <w:i/>
          <w:iCs/>
          <w:color w:val="auto"/>
          <w:szCs w:val="21"/>
          <w:highlight w:val="none"/>
          <w:u w:val="single"/>
          <w:shd w:val="clear" w:color="auto" w:fill="auto"/>
        </w:rPr>
        <w:t xml:space="preserve">格式自拟</w:t>
      </w:r>
      <w:r>
        <w:rPr>
          <w:rFonts w:hint="eastAsia" w:ascii="宋体" w:hAnsi="宋体" w:eastAsia="宋体" w:cs="Times New Roman"/>
          <w:b/>
          <w:bCs/>
          <w:i/>
          <w:iCs/>
          <w:color w:val="auto"/>
          <w:szCs w:val="21"/>
          <w:highlight w:val="none"/>
          <w:u w:val="single"/>
          <w:shd w:val="clear" w:color="auto" w:fill="auto"/>
          <w:lang w:val="en-US" w:eastAsia="zh-CN"/>
        </w:rPr>
        <w:t xml:space="preserve">）</w:t>
      </w:r>
      <w:r/>
    </w:p>
    <w:p>
      <w:pPr>
        <w:numPr>
          <w:ilvl w:val="0"/>
          <w:numId w:val="0"/>
        </w:numPr>
        <w:ind w:firstLine="210"/>
        <w:spacing w:line="360" w:lineRule="auto"/>
        <w:rPr>
          <w:rFonts w:hint="eastAsia" w:ascii="宋体" w:hAnsi="宋体" w:cs="宋体"/>
          <w:color w:val="auto"/>
          <w:szCs w:val="21"/>
        </w:rPr>
      </w:pPr>
      <w:r>
        <w:rPr>
          <w:rFonts w:hint="eastAsia" w:ascii="宋体" w:hAnsi="宋体" w:cs="宋体"/>
          <w:color w:val="auto"/>
          <w:szCs w:val="21"/>
        </w:rPr>
        <w:t xml:space="preserve">（二）服务要求</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1、实行24小时值班制度，白班（6</w:t>
      </w:r>
      <w:r>
        <w:rPr>
          <w:rFonts w:hint="eastAsia" w:ascii="宋体" w:hAnsi="宋体" w:cs="宋体"/>
          <w:color w:val="auto"/>
          <w:szCs w:val="21"/>
          <w:lang w:eastAsia="zh-CN"/>
        </w:rPr>
        <w:t xml:space="preserve">:</w:t>
      </w:r>
      <w:r>
        <w:rPr>
          <w:rFonts w:hint="eastAsia" w:ascii="宋体" w:hAnsi="宋体" w:cs="宋体"/>
          <w:color w:val="auto"/>
          <w:szCs w:val="21"/>
        </w:rPr>
        <w:t xml:space="preserve">30至18</w:t>
      </w:r>
      <w:r>
        <w:rPr>
          <w:rFonts w:hint="eastAsia" w:ascii="宋体" w:hAnsi="宋体" w:cs="宋体"/>
          <w:color w:val="auto"/>
          <w:szCs w:val="21"/>
          <w:lang w:eastAsia="zh-CN"/>
        </w:rPr>
        <w:t xml:space="preserve">:</w:t>
      </w:r>
      <w:r>
        <w:rPr>
          <w:rFonts w:hint="eastAsia" w:ascii="宋体" w:hAnsi="宋体" w:cs="宋体"/>
          <w:color w:val="auto"/>
          <w:szCs w:val="21"/>
        </w:rPr>
        <w:t xml:space="preserve">30）三名男性保安在岗，晚班（18</w:t>
      </w:r>
      <w:r>
        <w:rPr>
          <w:rFonts w:hint="eastAsia" w:ascii="宋体" w:hAnsi="宋体" w:cs="宋体"/>
          <w:color w:val="auto"/>
          <w:szCs w:val="21"/>
          <w:lang w:eastAsia="zh-CN"/>
        </w:rPr>
        <w:t xml:space="preserve">:</w:t>
      </w:r>
      <w:r>
        <w:rPr>
          <w:rFonts w:hint="eastAsia" w:ascii="宋体" w:hAnsi="宋体" w:cs="宋体"/>
          <w:color w:val="auto"/>
          <w:szCs w:val="21"/>
        </w:rPr>
        <w:t xml:space="preserve">30至次日6</w:t>
      </w:r>
      <w:r>
        <w:rPr>
          <w:rFonts w:hint="eastAsia" w:ascii="宋体" w:hAnsi="宋体" w:cs="宋体"/>
          <w:color w:val="auto"/>
          <w:szCs w:val="21"/>
          <w:lang w:eastAsia="zh-CN"/>
        </w:rPr>
        <w:t xml:space="preserve">:</w:t>
      </w:r>
      <w:r>
        <w:rPr>
          <w:rFonts w:hint="eastAsia" w:ascii="宋体" w:hAnsi="宋体" w:cs="宋体"/>
          <w:color w:val="auto"/>
          <w:szCs w:val="21"/>
        </w:rPr>
        <w:t xml:space="preserve">30）二名男性保安在岗。 </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2、规范上岗，不穿便装，不酒后上岗，不脱岗、串岗、睡岗。大门正常关闭，不得大门敞开、自由进出。</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3、保持传达室内、外的清洁卫生，查验所有进出人员（教师、学生、后勤工作人员等校内单位所有人员）的进出；严禁收废旧、小商贩等闲杂人员进入校内。</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4、学生进出校门，要认真检查胸卡，按学校规定放行。对无胸卡、持假卡学生进行登记，并送保卫处处理。学生特殊情况需离校的，要凭学生处统一印制并盖章的“出门证”或值班领导的书面证明出门。</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5、来客来访应主动询问，并与被访人联系核实后登记放行。</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6、家长给学生送钱送物，上课期间不得入内，并联系班主任通知学生到校门口迎接。</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7、上级领导来校视察或新闻媒体到校采访，应及时与学校办公室联系，经同意后放行。</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8、教职工机动车辆凭登记车号放行，外来机动车辆原则上不得进入校园，特殊情况需进入的，经相关部门领导同意，履行登记手续后放行，并按指定位置停放。</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9、学校任何物品出门，要认真检查核对，凭总务处或相关部门的书面证明放行，并在值班记录上做好说明。</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10、充分利用监控、周界报警技防设施，加强对学校围墙看护，防止学生或外来人员翻墙，加强对学生车棚的管理和巡查，防止车辆丢失。</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11、加强对校园安全的日间巡查，中午12:00—下午上课前、下午放学—晚自习上课前每半个小时巡查一次校园，对可疑人员要询查盘问，及时报告。</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12、认真做好夜巡值班工作，晚10点后每一小时巡查一次校园，发生意外情况要及时向保卫处或值班领导报告，如实填写夜巡值班记录。</w:t>
      </w:r>
      <w:r/>
    </w:p>
    <w:p>
      <w:pPr>
        <w:ind w:firstLine="420"/>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t xml:space="preserve">13、遇有学校开学、放假、大型集会等重要活动，要义务增派保安人员，加强校门口的交通管理，维持好校园秩序。</w:t>
      </w:r>
      <w:r/>
    </w:p>
    <w:p>
      <w:pPr>
        <w:ind w:firstLine="420"/>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t xml:space="preserve">14、发现学生打架斗殴、社会闲杂人员骚扰滋事等违纪违法事件，要依法处理，不得随便打骂，并及时向保卫处或值班领导汇报，必要时可直接与汊河派出所联系；若发生人员意外伤害，巡逻保安员要及时做好必要的应急救援与救治工作。</w:t>
      </w:r>
      <w:r/>
    </w:p>
    <w:p>
      <w:pPr>
        <w:ind w:firstLine="420"/>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t xml:space="preserve">15、做好报刊信件的收发工作，重要信件要登记，并及时通知或转交收信人。</w:t>
      </w:r>
      <w:r/>
    </w:p>
    <w:p>
      <w:pPr>
        <w:pStyle w:val="730"/>
        <w:ind w:left="0" w:firstLine="420"/>
        <w:keepLines w:val="0"/>
        <w:keepNext w:val="0"/>
        <w:pageBreakBefore w:val="0"/>
        <w:spacing w:after="0" w:line="360" w:lineRule="auto"/>
        <w:widowControl w:val="off"/>
        <w:rPr>
          <w:rFonts w:hint="eastAsia" w:ascii="宋体" w:hAnsi="宋体" w:eastAsia="宋体" w:cs="宋体"/>
          <w:color w:val="auto"/>
        </w:rPr>
      </w:pPr>
      <w:r>
        <w:rPr>
          <w:rFonts w:hint="eastAsia" w:ascii="宋体" w:hAnsi="宋体" w:eastAsia="宋体" w:cs="宋体"/>
          <w:color w:val="auto"/>
          <w:sz w:val="21"/>
          <w:szCs w:val="21"/>
        </w:rPr>
        <w:t xml:space="preserve">16、加强校园消防巡查工作，按规定时间对校园消防设备设施进行定期检查，防范各类可疑情况，保安员在接到自动消防控制系统报警提示后，必须在3分钟内赶到现场处置情况。</w:t>
      </w:r>
      <w:r/>
    </w:p>
    <w:p>
      <w:pPr>
        <w:pStyle w:val="933"/>
        <w:ind w:firstLine="420"/>
        <w:spacing w:before="0" w:beforeAutospacing="0" w:after="0" w:afterAutospacing="0" w:line="360" w:lineRule="auto"/>
        <w:rPr>
          <w:color w:val="auto"/>
          <w:sz w:val="21"/>
          <w:szCs w:val="21"/>
          <w:highlight w:val="none"/>
        </w:rPr>
      </w:pPr>
      <w:r>
        <w:rPr>
          <w:rFonts w:hint="eastAsia"/>
          <w:color w:val="auto"/>
          <w:sz w:val="21"/>
          <w:szCs w:val="21"/>
          <w:highlight w:val="none"/>
          <w:lang w:val="en-US" w:eastAsia="zh-CN"/>
        </w:rPr>
        <w:t xml:space="preserve">17</w:t>
      </w:r>
      <w:r>
        <w:rPr>
          <w:rFonts w:hint="eastAsia"/>
          <w:color w:val="auto"/>
          <w:sz w:val="21"/>
          <w:szCs w:val="21"/>
          <w:highlight w:val="none"/>
        </w:rPr>
        <w:t xml:space="preserve">、投入人员必须服从采购单位工作安排和管理，如发现与招聘要求不符和不能胜任工作的情况发生，采购单位有权要求供应商撤换相关人员，并在3个工作日内予以更换。</w:t>
      </w:r>
      <w:r/>
    </w:p>
    <w:p>
      <w:pPr>
        <w:pStyle w:val="933"/>
        <w:ind w:firstLine="420"/>
        <w:spacing w:before="0" w:beforeAutospacing="0" w:after="0" w:afterAutospacing="0" w:line="360" w:lineRule="auto"/>
        <w:rPr>
          <w:color w:val="auto"/>
          <w:sz w:val="21"/>
          <w:szCs w:val="21"/>
          <w:highlight w:val="none"/>
        </w:rPr>
      </w:pPr>
      <w:r>
        <w:rPr>
          <w:rFonts w:hint="eastAsia"/>
          <w:color w:val="auto"/>
          <w:sz w:val="21"/>
          <w:szCs w:val="21"/>
          <w:highlight w:val="none"/>
          <w:lang w:val="en-US" w:eastAsia="zh-CN"/>
        </w:rPr>
        <w:t xml:space="preserve">18</w:t>
      </w:r>
      <w:r>
        <w:rPr>
          <w:rFonts w:hint="eastAsia"/>
          <w:color w:val="auto"/>
          <w:sz w:val="21"/>
          <w:szCs w:val="21"/>
          <w:highlight w:val="none"/>
        </w:rPr>
        <w:t xml:space="preserve">、供应商不得随意更换投入人员或工作中临时抽调人员执行采购单位以外其他工作任务。</w:t>
      </w:r>
      <w:r/>
    </w:p>
    <w:p>
      <w:pPr>
        <w:pStyle w:val="933"/>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lang w:val="en-US" w:eastAsia="zh-CN"/>
        </w:rPr>
        <w:t xml:space="preserve">19</w:t>
      </w:r>
      <w:r>
        <w:rPr>
          <w:rFonts w:hint="eastAsia"/>
          <w:color w:val="auto"/>
          <w:sz w:val="21"/>
          <w:szCs w:val="21"/>
          <w:highlight w:val="none"/>
        </w:rPr>
        <w:t xml:space="preserve">、供应商应当根据服务岗位需要定期对人员进行法律、消防知识、保安专业知识和技能培训。</w:t>
      </w:r>
      <w:r/>
    </w:p>
    <w:p>
      <w:pPr>
        <w:ind w:firstLine="420"/>
        <w:keepLines w:val="0"/>
        <w:keepNext w:val="0"/>
        <w:pageBreakBefore w:val="0"/>
        <w:spacing w:line="360" w:lineRule="auto"/>
        <w:widowControl w:val="off"/>
        <w:rPr>
          <w:rFonts w:hint="eastAsia"/>
          <w:color w:val="auto"/>
          <w:sz w:val="21"/>
          <w:szCs w:val="21"/>
          <w:highlight w:val="none"/>
        </w:rPr>
      </w:pPr>
      <w:r>
        <w:rPr>
          <w:rFonts w:hint="eastAsia" w:ascii="宋体" w:hAnsi="宋体" w:cs="宋体"/>
          <w:color w:val="auto"/>
          <w:szCs w:val="21"/>
          <w:lang w:val="en-US" w:eastAsia="zh-CN"/>
        </w:rPr>
        <w:t xml:space="preserve">20</w:t>
      </w:r>
      <w:r>
        <w:rPr>
          <w:rFonts w:hint="eastAsia" w:ascii="宋体" w:hAnsi="宋体" w:cs="宋体"/>
          <w:color w:val="auto"/>
          <w:szCs w:val="21"/>
        </w:rPr>
        <w:t xml:space="preserve">、做好学校交办的其它相关工作。</w:t>
      </w:r>
      <w:r/>
    </w:p>
    <w:p>
      <w:pPr>
        <w:ind w:firstLine="480"/>
        <w:spacing w:line="360" w:lineRule="auto"/>
        <w:rPr>
          <w:rFonts w:hint="eastAsia" w:ascii="宋体" w:hAnsi="宋体" w:cs="宋体"/>
          <w:b/>
          <w:bCs/>
          <w:color w:val="auto"/>
          <w:szCs w:val="21"/>
        </w:rPr>
      </w:pPr>
      <w:r>
        <w:rPr>
          <w:rFonts w:hint="eastAsia" w:ascii="宋体" w:hAnsi="宋体" w:cs="宋体"/>
          <w:b/>
          <w:bCs/>
          <w:color w:val="auto"/>
          <w:szCs w:val="21"/>
        </w:rPr>
        <w:t xml:space="preserve">附件1：《邗江中专保安服务质量考核细则》</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为了进一步提升乙方服务质量和水平，甲乙双方经过认真商定，就这一期的保安服务质量制定考核细则，具体内容如下：</w:t>
      </w:r>
      <w:r/>
    </w:p>
    <w:p>
      <w:pPr>
        <w:ind w:firstLine="422"/>
        <w:spacing w:line="360" w:lineRule="auto"/>
        <w:rPr>
          <w:rFonts w:hint="eastAsia" w:ascii="宋体" w:hAnsi="宋体" w:cs="宋体"/>
          <w:b/>
          <w:bCs/>
          <w:color w:val="auto"/>
          <w:szCs w:val="21"/>
        </w:rPr>
      </w:pPr>
      <w:r>
        <w:rPr>
          <w:rFonts w:hint="eastAsia" w:ascii="宋体" w:hAnsi="宋体" w:cs="宋体"/>
          <w:b/>
          <w:bCs/>
          <w:color w:val="auto"/>
          <w:szCs w:val="21"/>
        </w:rPr>
        <w:t xml:space="preserve">一、考核内容</w:t>
      </w:r>
      <w:r/>
    </w:p>
    <w:p>
      <w:pPr>
        <w:ind w:firstLine="210"/>
        <w:spacing w:line="360" w:lineRule="auto"/>
        <w:rPr>
          <w:rFonts w:hint="eastAsia" w:ascii="宋体" w:hAnsi="宋体" w:cs="宋体"/>
          <w:color w:val="auto"/>
          <w:szCs w:val="21"/>
        </w:rPr>
      </w:pPr>
      <w:r>
        <w:rPr>
          <w:rFonts w:hint="eastAsia" w:ascii="宋体" w:hAnsi="宋体" w:cs="宋体"/>
          <w:color w:val="auto"/>
          <w:szCs w:val="21"/>
        </w:rPr>
        <w:t xml:space="preserve">（一）八条禁规，触犯每一条禁规，扣罚乙方保安服务费500元。若涉及人身伤害、财产损失赔偿的，将根据相关处理意见，扣除必要的赔偿金。</w:t>
      </w:r>
      <w:r/>
    </w:p>
    <w:p>
      <w:pPr>
        <w:spacing w:line="360" w:lineRule="auto"/>
        <w:rPr>
          <w:rFonts w:hint="eastAsia" w:ascii="宋体" w:hAnsi="宋体" w:cs="宋体"/>
          <w:color w:val="auto"/>
          <w:szCs w:val="21"/>
        </w:rPr>
      </w:pPr>
      <w:r>
        <w:rPr>
          <w:rFonts w:hint="eastAsia" w:ascii="宋体" w:hAnsi="宋体" w:cs="宋体"/>
          <w:color w:val="auto"/>
          <w:szCs w:val="21"/>
        </w:rPr>
        <w:t xml:space="preserve">1、保安人员酒后上岗或当班喝酒。</w:t>
      </w:r>
      <w:r/>
    </w:p>
    <w:p>
      <w:pPr>
        <w:spacing w:line="360" w:lineRule="auto"/>
        <w:rPr>
          <w:rFonts w:hint="eastAsia" w:ascii="宋体" w:hAnsi="宋体" w:cs="宋体"/>
          <w:color w:val="auto"/>
          <w:szCs w:val="21"/>
        </w:rPr>
      </w:pPr>
      <w:r>
        <w:rPr>
          <w:rFonts w:hint="eastAsia" w:ascii="宋体" w:hAnsi="宋体" w:cs="宋体"/>
          <w:color w:val="auto"/>
          <w:szCs w:val="21"/>
        </w:rPr>
        <w:t xml:space="preserve">2、保安人员对学生出门、公共及大宗物品进出门，不严格履行手续。</w:t>
      </w:r>
      <w:r/>
    </w:p>
    <w:p>
      <w:pPr>
        <w:spacing w:line="360" w:lineRule="auto"/>
        <w:rPr>
          <w:rFonts w:hint="eastAsia" w:ascii="宋体" w:hAnsi="宋体" w:cs="宋体"/>
          <w:color w:val="auto"/>
          <w:szCs w:val="21"/>
        </w:rPr>
      </w:pPr>
      <w:r>
        <w:rPr>
          <w:rFonts w:hint="eastAsia" w:ascii="宋体" w:hAnsi="宋体" w:cs="宋体"/>
          <w:color w:val="auto"/>
          <w:szCs w:val="21"/>
        </w:rPr>
        <w:t xml:space="preserve">3、保安人员未经同意无故脱岗或当班时间干私活，对外来人员进出校门或宿舍不查不问。</w:t>
      </w:r>
      <w:r/>
    </w:p>
    <w:p>
      <w:pPr>
        <w:spacing w:line="360" w:lineRule="auto"/>
        <w:rPr>
          <w:rFonts w:hint="eastAsia" w:ascii="宋体" w:hAnsi="宋体" w:cs="宋体"/>
          <w:color w:val="auto"/>
          <w:szCs w:val="21"/>
        </w:rPr>
      </w:pPr>
      <w:r>
        <w:rPr>
          <w:rFonts w:hint="eastAsia" w:ascii="宋体" w:hAnsi="宋体" w:cs="宋体"/>
          <w:color w:val="auto"/>
          <w:szCs w:val="21"/>
        </w:rPr>
        <w:t xml:space="preserve">4、向学生索取钱物，提供不当便利。</w:t>
      </w:r>
      <w:r/>
    </w:p>
    <w:p>
      <w:pPr>
        <w:spacing w:line="360" w:lineRule="auto"/>
        <w:rPr>
          <w:rFonts w:hint="eastAsia" w:ascii="宋体" w:hAnsi="宋体" w:cs="宋体"/>
          <w:color w:val="auto"/>
          <w:szCs w:val="21"/>
        </w:rPr>
      </w:pPr>
      <w:r>
        <w:rPr>
          <w:rFonts w:hint="eastAsia" w:ascii="宋体" w:hAnsi="宋体" w:cs="宋体"/>
          <w:color w:val="auto"/>
          <w:szCs w:val="21"/>
        </w:rPr>
        <w:t xml:space="preserve">5、偷、拿学生及学校的公私财物。</w:t>
      </w:r>
      <w:r/>
    </w:p>
    <w:p>
      <w:pPr>
        <w:spacing w:line="360" w:lineRule="auto"/>
        <w:rPr>
          <w:rFonts w:hint="eastAsia" w:ascii="宋体" w:hAnsi="宋体" w:cs="宋体"/>
          <w:color w:val="auto"/>
          <w:szCs w:val="21"/>
        </w:rPr>
      </w:pPr>
      <w:r>
        <w:rPr>
          <w:rFonts w:hint="eastAsia" w:ascii="宋体" w:hAnsi="宋体" w:cs="宋体"/>
          <w:color w:val="auto"/>
          <w:szCs w:val="21"/>
        </w:rPr>
        <w:t xml:space="preserve">6、工作不到位，经提醒后，24小时内拒不整改。</w:t>
      </w:r>
      <w:r/>
    </w:p>
    <w:p>
      <w:pPr>
        <w:spacing w:line="360" w:lineRule="auto"/>
        <w:rPr>
          <w:rFonts w:hint="eastAsia" w:ascii="宋体" w:hAnsi="宋体" w:cs="宋体"/>
          <w:color w:val="auto"/>
          <w:szCs w:val="21"/>
        </w:rPr>
      </w:pPr>
      <w:r>
        <w:rPr>
          <w:rFonts w:hint="eastAsia" w:ascii="宋体" w:hAnsi="宋体" w:cs="宋体"/>
          <w:color w:val="auto"/>
          <w:szCs w:val="21"/>
        </w:rPr>
        <w:t xml:space="preserve">7、因自身工作失职，导致学生人身安全事故的发生。</w:t>
      </w:r>
      <w:r/>
    </w:p>
    <w:p>
      <w:pPr>
        <w:spacing w:line="360" w:lineRule="auto"/>
        <w:rPr>
          <w:rFonts w:hint="eastAsia" w:ascii="宋体" w:hAnsi="宋体" w:cs="宋体"/>
          <w:color w:val="auto"/>
          <w:szCs w:val="21"/>
        </w:rPr>
      </w:pPr>
      <w:r>
        <w:rPr>
          <w:rFonts w:hint="eastAsia" w:ascii="宋体" w:hAnsi="宋体" w:cs="宋体"/>
          <w:color w:val="auto"/>
          <w:szCs w:val="21"/>
        </w:rPr>
        <w:t xml:space="preserve">8、罢岗、罢工，影响学校正常的教育教学秩序。</w:t>
      </w:r>
      <w:r/>
    </w:p>
    <w:p>
      <w:pPr>
        <w:spacing w:line="360" w:lineRule="auto"/>
        <w:rPr>
          <w:rFonts w:hint="eastAsia" w:ascii="宋体" w:hAnsi="宋体" w:cs="宋体"/>
          <w:color w:val="auto"/>
          <w:szCs w:val="21"/>
        </w:rPr>
      </w:pPr>
      <w:r>
        <w:rPr>
          <w:rFonts w:hint="eastAsia" w:ascii="宋体" w:hAnsi="宋体" w:cs="宋体"/>
          <w:color w:val="auto"/>
          <w:szCs w:val="21"/>
        </w:rPr>
        <w:t xml:space="preserve">（二）七项违规，每发生一项违规，扣罚乙方保安服务费100元。</w:t>
      </w:r>
      <w:r/>
    </w:p>
    <w:p>
      <w:pPr>
        <w:spacing w:line="360" w:lineRule="auto"/>
        <w:rPr>
          <w:rFonts w:hint="eastAsia" w:ascii="宋体" w:hAnsi="宋体" w:cs="宋体"/>
          <w:color w:val="auto"/>
          <w:szCs w:val="21"/>
        </w:rPr>
      </w:pPr>
      <w:r>
        <w:rPr>
          <w:rFonts w:hint="eastAsia" w:ascii="宋体" w:hAnsi="宋体" w:cs="宋体"/>
          <w:color w:val="auto"/>
          <w:szCs w:val="21"/>
        </w:rPr>
        <w:t xml:space="preserve">1、未履行来客、来访人员的电话确认、有效登记手续。</w:t>
      </w:r>
      <w:r/>
    </w:p>
    <w:p>
      <w:pPr>
        <w:spacing w:line="360" w:lineRule="auto"/>
        <w:rPr>
          <w:rFonts w:hint="eastAsia" w:ascii="宋体" w:hAnsi="宋体" w:cs="宋体"/>
          <w:color w:val="auto"/>
          <w:szCs w:val="21"/>
        </w:rPr>
      </w:pPr>
      <w:r>
        <w:rPr>
          <w:rFonts w:hint="eastAsia" w:ascii="宋体" w:hAnsi="宋体" w:cs="宋体"/>
          <w:color w:val="auto"/>
          <w:szCs w:val="21"/>
        </w:rPr>
        <w:t xml:space="preserve">2、学生进出查卡不严格，发生学生无卡、假卡进出现象。</w:t>
      </w:r>
      <w:r/>
    </w:p>
    <w:p>
      <w:pPr>
        <w:spacing w:line="360" w:lineRule="auto"/>
        <w:rPr>
          <w:rFonts w:hint="eastAsia" w:ascii="宋体" w:hAnsi="宋体" w:cs="宋体"/>
          <w:color w:val="auto"/>
          <w:szCs w:val="21"/>
        </w:rPr>
      </w:pPr>
      <w:r>
        <w:rPr>
          <w:rFonts w:hint="eastAsia" w:ascii="宋体" w:hAnsi="宋体" w:cs="宋体"/>
          <w:color w:val="auto"/>
          <w:szCs w:val="21"/>
        </w:rPr>
        <w:t xml:space="preserve">3、未按规定对进出的机动车辆进行登记、放行、停泊管理。</w:t>
      </w:r>
      <w:r/>
    </w:p>
    <w:p>
      <w:pPr>
        <w:spacing w:line="360" w:lineRule="auto"/>
        <w:rPr>
          <w:rFonts w:hint="eastAsia" w:ascii="宋体" w:hAnsi="宋体" w:cs="宋体"/>
          <w:color w:val="auto"/>
          <w:szCs w:val="21"/>
        </w:rPr>
      </w:pPr>
      <w:r>
        <w:rPr>
          <w:rFonts w:hint="eastAsia" w:ascii="宋体" w:hAnsi="宋体" w:cs="宋体"/>
          <w:color w:val="auto"/>
          <w:szCs w:val="21"/>
        </w:rPr>
        <w:t xml:space="preserve">4、未按规定进行校园日间、夜间巡查，未能及时发现学生校内群殴、社会闲杂人员进入校园，发生校内失窃事情。</w:t>
      </w:r>
      <w:r/>
    </w:p>
    <w:p>
      <w:pPr>
        <w:spacing w:line="360" w:lineRule="auto"/>
        <w:rPr>
          <w:rFonts w:hint="eastAsia" w:ascii="宋体" w:hAnsi="宋体" w:cs="宋体"/>
          <w:color w:val="auto"/>
          <w:szCs w:val="21"/>
        </w:rPr>
      </w:pPr>
      <w:r>
        <w:rPr>
          <w:rFonts w:hint="eastAsia" w:ascii="宋体" w:hAnsi="宋体" w:cs="宋体"/>
          <w:color w:val="auto"/>
          <w:szCs w:val="21"/>
        </w:rPr>
        <w:t xml:space="preserve">5、学校信件处理不及时，对学校工作造成一定的影响，信件管理不当，导致信件毁损。</w:t>
      </w:r>
      <w:r/>
    </w:p>
    <w:p>
      <w:pPr>
        <w:spacing w:line="360" w:lineRule="auto"/>
        <w:rPr>
          <w:rFonts w:hint="eastAsia" w:ascii="宋体" w:hAnsi="宋体" w:cs="宋体"/>
          <w:color w:val="auto"/>
          <w:szCs w:val="21"/>
        </w:rPr>
      </w:pPr>
      <w:r>
        <w:rPr>
          <w:rFonts w:hint="eastAsia" w:ascii="宋体" w:hAnsi="宋体" w:cs="宋体"/>
          <w:color w:val="auto"/>
          <w:szCs w:val="21"/>
        </w:rPr>
        <w:t xml:space="preserve">6、当班时间着装不整，不按要求佩戴防护器械，传达室内外卫生较差，严重影响学校形象。</w:t>
      </w:r>
      <w:r/>
    </w:p>
    <w:p>
      <w:pPr>
        <w:spacing w:line="360" w:lineRule="auto"/>
        <w:rPr>
          <w:rFonts w:hint="eastAsia" w:ascii="宋体" w:hAnsi="宋体" w:cs="宋体"/>
          <w:color w:val="auto"/>
          <w:szCs w:val="21"/>
        </w:rPr>
      </w:pPr>
      <w:r>
        <w:rPr>
          <w:rFonts w:hint="eastAsia" w:ascii="宋体" w:hAnsi="宋体" w:cs="宋体"/>
          <w:color w:val="auto"/>
          <w:szCs w:val="21"/>
        </w:rPr>
        <w:t xml:space="preserve">7、保安人员因发泄个人不满情绪，有意散布不好言论，对学校的声誉造成影响。</w:t>
      </w:r>
      <w:r/>
    </w:p>
    <w:p>
      <w:pPr>
        <w:spacing w:line="360" w:lineRule="auto"/>
        <w:rPr>
          <w:rFonts w:hint="eastAsia" w:ascii="宋体" w:hAnsi="宋体" w:cs="宋体"/>
          <w:b/>
          <w:bCs/>
          <w:color w:val="auto"/>
          <w:szCs w:val="21"/>
        </w:rPr>
      </w:pPr>
      <w:r>
        <w:rPr>
          <w:rFonts w:hint="eastAsia" w:ascii="宋体" w:hAnsi="宋体" w:cs="宋体"/>
          <w:b/>
          <w:bCs/>
          <w:color w:val="auto"/>
          <w:szCs w:val="21"/>
        </w:rPr>
        <w:t xml:space="preserve">三、考核说明</w:t>
      </w:r>
      <w:r/>
    </w:p>
    <w:p>
      <w:pP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t xml:space="preserve">1、采购人负责考核的检查，发现触犯“八条禁规”或“七项违规”的，及时通知</w:t>
      </w:r>
      <w:r>
        <w:rPr>
          <w:rFonts w:hint="eastAsia" w:ascii="宋体" w:hAnsi="宋体" w:cs="宋体"/>
          <w:color w:val="auto"/>
          <w:szCs w:val="21"/>
          <w:lang w:eastAsia="zh-CN"/>
        </w:rPr>
        <w:t xml:space="preserve">中标人</w:t>
      </w:r>
      <w:r>
        <w:rPr>
          <w:rFonts w:hint="eastAsia" w:ascii="宋体" w:hAnsi="宋体" w:cs="宋体"/>
          <w:color w:val="auto"/>
          <w:szCs w:val="21"/>
        </w:rPr>
        <w:t xml:space="preserve">管理人员，必要时</w:t>
      </w:r>
      <w:r>
        <w:rPr>
          <w:rFonts w:hint="eastAsia" w:ascii="宋体" w:hAnsi="宋体" w:cs="宋体"/>
          <w:color w:val="auto"/>
          <w:szCs w:val="21"/>
          <w:lang w:eastAsia="zh-CN"/>
        </w:rPr>
        <w:t xml:space="preserve">中标人</w:t>
      </w:r>
      <w:r>
        <w:rPr>
          <w:rFonts w:hint="eastAsia" w:ascii="宋体" w:hAnsi="宋体" w:cs="宋体"/>
          <w:color w:val="auto"/>
          <w:szCs w:val="21"/>
        </w:rPr>
        <w:t xml:space="preserve">管理人员要到现场确认，采购及时书面通知</w:t>
      </w:r>
      <w:r>
        <w:rPr>
          <w:rFonts w:hint="eastAsia" w:ascii="宋体" w:hAnsi="宋体" w:cs="宋体"/>
          <w:color w:val="auto"/>
          <w:szCs w:val="21"/>
          <w:lang w:eastAsia="zh-CN"/>
        </w:rPr>
        <w:t xml:space="preserve">中标人</w:t>
      </w:r>
      <w:r>
        <w:rPr>
          <w:rFonts w:hint="eastAsia" w:ascii="宋体" w:hAnsi="宋体" w:cs="宋体"/>
          <w:color w:val="auto"/>
          <w:szCs w:val="21"/>
        </w:rPr>
        <w:t xml:space="preserve">考核处理结果，</w:t>
      </w:r>
      <w:r>
        <w:rPr>
          <w:rFonts w:hint="eastAsia" w:ascii="宋体" w:hAnsi="宋体" w:cs="宋体"/>
          <w:color w:val="auto"/>
          <w:szCs w:val="21"/>
          <w:lang w:eastAsia="zh-CN"/>
        </w:rPr>
        <w:t xml:space="preserve">中标人</w:t>
      </w:r>
      <w:r>
        <w:rPr>
          <w:rFonts w:hint="eastAsia" w:ascii="宋体" w:hAnsi="宋体" w:cs="宋体"/>
          <w:color w:val="auto"/>
          <w:szCs w:val="21"/>
        </w:rPr>
        <w:t xml:space="preserve">管理人员签字确认。</w:t>
      </w:r>
      <w:r/>
    </w:p>
    <w:p>
      <w:pP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t xml:space="preserve">2、扣罚费用在</w:t>
      </w:r>
      <w:r>
        <w:rPr>
          <w:rFonts w:hint="eastAsia" w:ascii="宋体" w:hAnsi="宋体" w:cs="宋体"/>
          <w:color w:val="auto"/>
          <w:szCs w:val="21"/>
          <w:lang w:eastAsia="zh-CN"/>
        </w:rPr>
        <w:t xml:space="preserve">中标人</w:t>
      </w:r>
      <w:r>
        <w:rPr>
          <w:rFonts w:hint="eastAsia" w:ascii="宋体" w:hAnsi="宋体" w:cs="宋体"/>
          <w:color w:val="auto"/>
          <w:szCs w:val="21"/>
        </w:rPr>
        <w:t xml:space="preserve">的保安服务费结算时扣除。</w:t>
      </w:r>
      <w:r/>
    </w:p>
    <w:p>
      <w:pPr>
        <w:pStyle w:val="734"/>
        <w:keepLines w:val="0"/>
        <w:keepNext w:val="0"/>
        <w:pageBreakBefore w:val="0"/>
        <w:spacing w:line="360" w:lineRule="auto"/>
        <w:widowControl w:val="off"/>
        <w:rPr>
          <w:rFonts w:hint="eastAsia" w:hAnsi="宋体" w:cs="宋体"/>
          <w:b/>
          <w:color w:val="auto"/>
          <w:sz w:val="21"/>
        </w:rPr>
      </w:pPr>
      <w:r>
        <w:rPr>
          <w:rFonts w:hint="eastAsia" w:hAnsi="宋体" w:cs="宋体"/>
          <w:b/>
          <w:bCs/>
          <w:color w:val="auto"/>
          <w:sz w:val="21"/>
        </w:rPr>
        <w:t xml:space="preserve">四、</w:t>
      </w:r>
      <w:r>
        <w:rPr>
          <w:rFonts w:hint="eastAsia" w:hAnsi="宋体" w:cs="宋体"/>
          <w:b/>
          <w:color w:val="auto"/>
          <w:sz w:val="21"/>
        </w:rPr>
        <w:t xml:space="preserve">其他要求</w:t>
      </w:r>
      <w:r/>
    </w:p>
    <w:p>
      <w:pPr>
        <w:pStyle w:val="734"/>
        <w:keepLines w:val="0"/>
        <w:keepNext w:val="0"/>
        <w:pageBreakBefore w:val="0"/>
        <w:spacing w:line="360" w:lineRule="auto"/>
        <w:widowControl w:val="off"/>
        <w:rPr>
          <w:rFonts w:hint="eastAsia" w:hAnsi="宋体" w:cs="宋体"/>
          <w:bCs/>
          <w:color w:val="auto"/>
          <w:sz w:val="21"/>
        </w:rPr>
      </w:pPr>
      <w:r>
        <w:rPr>
          <w:rFonts w:hint="eastAsia" w:hAnsi="宋体" w:cs="宋体"/>
          <w:bCs/>
          <w:color w:val="auto"/>
          <w:sz w:val="21"/>
        </w:rPr>
        <w:t xml:space="preserve">（1）在服务过程中，因工作人员过失，导致财产丢失的，由提供服务的公司负责赔偿。</w:t>
      </w:r>
      <w:r/>
    </w:p>
    <w:p>
      <w:pPr>
        <w:pStyle w:val="734"/>
        <w:keepLines w:val="0"/>
        <w:keepNext w:val="0"/>
        <w:pageBreakBefore w:val="0"/>
        <w:spacing w:line="360" w:lineRule="auto"/>
        <w:widowControl w:val="off"/>
        <w:rPr>
          <w:rFonts w:hint="eastAsia" w:hAnsi="宋体" w:cs="宋体"/>
          <w:bCs/>
          <w:color w:val="auto"/>
          <w:sz w:val="21"/>
        </w:rPr>
      </w:pPr>
      <w:r>
        <w:rPr>
          <w:rFonts w:hint="eastAsia" w:hAnsi="宋体" w:cs="宋体"/>
          <w:bCs/>
          <w:color w:val="auto"/>
          <w:sz w:val="21"/>
        </w:rPr>
        <w:t xml:space="preserve">（2）</w:t>
      </w:r>
      <w:r>
        <w:rPr>
          <w:rFonts w:hint="eastAsia" w:hAnsi="宋体" w:cs="宋体"/>
          <w:bCs/>
          <w:color w:val="auto"/>
          <w:sz w:val="21"/>
          <w:lang w:eastAsia="zh-CN"/>
        </w:rPr>
        <w:t xml:space="preserve">中标人</w:t>
      </w:r>
      <w:r>
        <w:rPr>
          <w:rFonts w:hint="eastAsia" w:hAnsi="宋体" w:cs="宋体"/>
          <w:bCs/>
          <w:color w:val="auto"/>
          <w:sz w:val="21"/>
        </w:rPr>
        <w:t xml:space="preserve">必须管理好所聘人员的工作安全，一切安全生产工作均由</w:t>
      </w:r>
      <w:r>
        <w:rPr>
          <w:rFonts w:hint="eastAsia" w:hAnsi="宋体" w:cs="宋体"/>
          <w:bCs/>
          <w:color w:val="auto"/>
          <w:sz w:val="21"/>
          <w:lang w:eastAsia="zh-CN"/>
        </w:rPr>
        <w:t xml:space="preserve">中标人</w:t>
      </w:r>
      <w:r>
        <w:rPr>
          <w:rFonts w:hint="eastAsia" w:hAnsi="宋体" w:cs="宋体"/>
          <w:bCs/>
          <w:color w:val="auto"/>
          <w:sz w:val="21"/>
        </w:rPr>
        <w:t xml:space="preserve">负责，与采购人无关，</w:t>
      </w:r>
      <w:r>
        <w:rPr>
          <w:rFonts w:hint="eastAsia" w:hAnsi="宋体" w:cs="宋体"/>
          <w:bCs/>
          <w:color w:val="auto"/>
          <w:sz w:val="21"/>
          <w:lang w:eastAsia="zh-CN"/>
        </w:rPr>
        <w:t xml:space="preserve">中标人</w:t>
      </w:r>
      <w:r>
        <w:rPr>
          <w:rFonts w:hint="eastAsia" w:hAnsi="宋体" w:cs="宋体"/>
          <w:bCs/>
          <w:color w:val="auto"/>
          <w:sz w:val="21"/>
        </w:rPr>
        <w:t xml:space="preserve">所聘人员的日常内部管理工作由</w:t>
      </w:r>
      <w:r>
        <w:rPr>
          <w:rFonts w:hint="eastAsia" w:hAnsi="宋体" w:cs="宋体"/>
          <w:bCs/>
          <w:color w:val="auto"/>
          <w:sz w:val="21"/>
          <w:lang w:eastAsia="zh-CN"/>
        </w:rPr>
        <w:t xml:space="preserve">中标人</w:t>
      </w:r>
      <w:r>
        <w:rPr>
          <w:rFonts w:hint="eastAsia" w:hAnsi="宋体" w:cs="宋体"/>
          <w:bCs/>
          <w:color w:val="auto"/>
          <w:sz w:val="21"/>
        </w:rPr>
        <w:t xml:space="preserve">负责。</w:t>
      </w:r>
      <w:r/>
    </w:p>
    <w:p>
      <w:pPr>
        <w:pStyle w:val="931"/>
        <w:keepLines w:val="0"/>
        <w:keepNext w:val="0"/>
        <w:pageBreakBefore w:val="0"/>
        <w:spacing w:line="360" w:lineRule="auto"/>
        <w:widowControl w:val="off"/>
        <w:rPr>
          <w:rFonts w:hint="eastAsia" w:ascii="宋体" w:hAnsi="宋体" w:eastAsia="宋体" w:cs="宋体"/>
          <w:i/>
          <w:iCs/>
          <w:color w:val="auto"/>
          <w:sz w:val="21"/>
          <w:szCs w:val="21"/>
          <w:u w:val="single"/>
        </w:rPr>
      </w:pPr>
      <w:r>
        <w:rPr>
          <w:rFonts w:hint="eastAsia" w:ascii="宋体" w:hAnsi="宋体" w:eastAsia="宋体" w:cs="宋体"/>
          <w:bCs/>
          <w:i/>
          <w:iCs/>
          <w:color w:val="auto"/>
          <w:sz w:val="21"/>
          <w:szCs w:val="21"/>
          <w:u w:val="single"/>
        </w:rPr>
        <w:t xml:space="preserve">（3）</w:t>
      </w:r>
      <w:r>
        <w:rPr>
          <w:rFonts w:hint="eastAsia" w:ascii="宋体" w:hAnsi="宋体" w:eastAsia="宋体" w:cs="宋体"/>
          <w:b/>
          <w:bCs/>
          <w:i/>
          <w:color w:val="auto"/>
          <w:sz w:val="21"/>
          <w:szCs w:val="21"/>
          <w:highlight w:val="none"/>
          <w:u w:val="single"/>
        </w:rPr>
        <w:t xml:space="preserve">报价应包括所有的费用：人员工资、法定的社会养老保险、医疗保险、节假日福利费、</w:t>
      </w:r>
      <w:r>
        <w:rPr>
          <w:rFonts w:hint="eastAsia" w:ascii="宋体" w:hAnsi="宋体" w:eastAsia="宋体" w:cs="宋体"/>
          <w:b/>
          <w:bCs/>
          <w:i/>
          <w:color w:val="auto"/>
          <w:sz w:val="21"/>
          <w:szCs w:val="21"/>
          <w:highlight w:val="none"/>
          <w:u w:val="single"/>
          <w:lang w:eastAsia="zh-CN"/>
        </w:rPr>
        <w:t xml:space="preserve">防暑降温</w:t>
      </w:r>
      <w:r>
        <w:rPr>
          <w:rFonts w:hint="eastAsia" w:ascii="宋体" w:hAnsi="宋体" w:eastAsia="宋体" w:cs="宋体"/>
          <w:b/>
          <w:bCs/>
          <w:i/>
          <w:color w:val="auto"/>
          <w:sz w:val="21"/>
          <w:szCs w:val="21"/>
          <w:highlight w:val="none"/>
          <w:u w:val="single"/>
        </w:rPr>
        <w:t xml:space="preserve">费、服装费、法定税费、管理费、培训费等，为完成招标文件规定的服务工作所涉及到的一切相关费用。</w:t>
      </w:r>
      <w:r/>
    </w:p>
    <w:p>
      <w:pPr>
        <w:pStyle w:val="931"/>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i/>
          <w:iCs/>
          <w:color w:val="auto"/>
          <w:sz w:val="21"/>
          <w:szCs w:val="21"/>
          <w:u w:val="single"/>
        </w:rPr>
        <w:t xml:space="preserve">（4）</w:t>
      </w:r>
      <w:r>
        <w:rPr>
          <w:rFonts w:hint="eastAsia" w:ascii="宋体" w:hAnsi="宋体" w:eastAsia="宋体" w:cs="宋体"/>
          <w:b/>
          <w:bCs/>
          <w:i/>
          <w:color w:val="auto"/>
          <w:sz w:val="21"/>
          <w:szCs w:val="21"/>
          <w:highlight w:val="none"/>
          <w:u w:val="single"/>
        </w:rPr>
        <w:t xml:space="preserve">报价时，如人工工资低于扬州市最低工资标准及社会保险</w:t>
      </w:r>
      <w:r>
        <w:rPr>
          <w:rFonts w:hint="eastAsia" w:ascii="宋体" w:hAnsi="宋体" w:eastAsia="宋体" w:cs="宋体"/>
          <w:b/>
          <w:bCs/>
          <w:i/>
          <w:color w:val="auto"/>
          <w:sz w:val="21"/>
          <w:szCs w:val="21"/>
          <w:highlight w:val="none"/>
          <w:u w:val="single"/>
          <w:lang w:eastAsia="zh-CN"/>
        </w:rPr>
        <w:t xml:space="preserve">、</w:t>
      </w:r>
      <w:r>
        <w:rPr>
          <w:rFonts w:hint="eastAsia" w:ascii="宋体" w:hAnsi="宋体" w:eastAsia="宋体" w:cs="宋体"/>
          <w:b/>
          <w:bCs/>
          <w:i/>
          <w:color w:val="auto"/>
          <w:sz w:val="21"/>
          <w:szCs w:val="21"/>
          <w:highlight w:val="none"/>
          <w:u w:val="single"/>
          <w:lang w:val="en-US" w:eastAsia="zh-CN"/>
        </w:rPr>
        <w:t xml:space="preserve">防暑降温费</w:t>
      </w:r>
      <w:r>
        <w:rPr>
          <w:rFonts w:hint="eastAsia" w:ascii="宋体" w:hAnsi="宋体" w:eastAsia="宋体" w:cs="宋体"/>
          <w:b/>
          <w:bCs/>
          <w:i/>
          <w:color w:val="auto"/>
          <w:sz w:val="21"/>
          <w:szCs w:val="21"/>
          <w:highlight w:val="none"/>
          <w:u w:val="single"/>
        </w:rPr>
        <w:t xml:space="preserve">未全员缴纳测算的作无效投标处理。</w:t>
      </w:r>
      <w:r/>
    </w:p>
    <w:p>
      <w:pPr>
        <w:ind w:right="29"/>
        <w:jc w:val="left"/>
        <w:spacing w:line="360" w:lineRule="auto"/>
        <w:rPr>
          <w:rFonts w:hint="eastAsia" w:ascii="宋体" w:hAnsi="宋体" w:cs="宋体"/>
          <w:i/>
          <w:iCs/>
          <w:color w:val="auto"/>
          <w:szCs w:val="21"/>
          <w:u w:val="single"/>
        </w:rPr>
      </w:pPr>
      <w:r>
        <w:rPr>
          <w:rFonts w:hint="eastAsia" w:ascii="宋体" w:hAnsi="宋体" w:cs="宋体"/>
          <w:i/>
          <w:iCs/>
          <w:color w:val="auto"/>
          <w:szCs w:val="21"/>
          <w:u w:val="single"/>
        </w:rPr>
      </w:r>
      <w:r/>
    </w:p>
    <w:p>
      <w:pPr>
        <w:rPr>
          <w:color w:val="auto"/>
        </w:rPr>
      </w:pPr>
      <w:r>
        <w:rPr>
          <w:color w:val="auto"/>
        </w:rPr>
      </w:r>
      <w:r/>
    </w:p>
    <w:p>
      <w:pPr>
        <w:rPr>
          <w:color w:val="auto"/>
        </w:rPr>
      </w:pPr>
      <w:r>
        <w:rPr>
          <w:color w:val="auto"/>
        </w:rPr>
      </w:r>
      <w:r/>
    </w:p>
    <w:p>
      <w:pPr>
        <w:pStyle w:val="730"/>
        <w:rPr>
          <w:color w:val="auto"/>
        </w:rPr>
      </w:pPr>
      <w:r>
        <w:rPr>
          <w:color w:val="auto"/>
        </w:rPr>
      </w:r>
      <w:r/>
    </w:p>
    <w:p>
      <w:pPr>
        <w:pStyle w:val="731"/>
        <w:rPr>
          <w:color w:val="auto"/>
        </w:rPr>
      </w:pPr>
      <w:r>
        <w:rPr>
          <w:color w:val="auto"/>
        </w:rPr>
      </w:r>
      <w:r/>
    </w:p>
    <w:p>
      <w:pPr>
        <w:pStyle w:val="731"/>
        <w:rPr>
          <w:color w:val="auto"/>
        </w:rPr>
      </w:pPr>
      <w:r>
        <w:rPr>
          <w:color w:val="auto"/>
        </w:rPr>
      </w:r>
      <w:r/>
    </w:p>
    <w:p>
      <w:pPr>
        <w:pStyle w:val="731"/>
        <w:rPr>
          <w:color w:val="auto"/>
        </w:rPr>
      </w:pPr>
      <w:r>
        <w:rPr>
          <w:color w:val="auto"/>
        </w:rPr>
      </w:r>
      <w:r/>
    </w:p>
    <w:p>
      <w:pPr>
        <w:pStyle w:val="731"/>
        <w:rPr>
          <w:color w:val="auto"/>
        </w:rPr>
      </w:pPr>
      <w:r>
        <w:rPr>
          <w:color w:val="auto"/>
        </w:rPr>
      </w:r>
      <w:r/>
    </w:p>
    <w:p>
      <w:pPr>
        <w:pStyle w:val="731"/>
        <w:rPr>
          <w:color w:val="auto"/>
        </w:rPr>
      </w:pPr>
      <w:r>
        <w:rPr>
          <w:color w:val="auto"/>
        </w:rPr>
      </w:r>
      <w:r/>
    </w:p>
    <w:p>
      <w:pPr>
        <w:pStyle w:val="731"/>
        <w:rPr>
          <w:color w:val="auto"/>
        </w:rPr>
      </w:pPr>
      <w:r>
        <w:rPr>
          <w:color w:val="auto"/>
        </w:rPr>
      </w:r>
      <w:r/>
    </w:p>
    <w:p>
      <w:pPr>
        <w:pStyle w:val="711"/>
        <w:jc w:val="center"/>
        <w:pageBreakBefore w:val="0"/>
        <w:spacing w:line="360" w:lineRule="auto"/>
        <w:widowControl w:val="off"/>
        <w:rPr>
          <w:rFonts w:ascii="宋体" w:hAnsi="宋体"/>
          <w:color w:val="auto"/>
          <w:sz w:val="36"/>
          <w:highlight w:val="none"/>
        </w:rPr>
      </w:pPr>
      <w:r/>
      <w:bookmarkStart w:id="61" w:name="_Toc55204181"/>
      <w:r/>
      <w:bookmarkStart w:id="62" w:name="_Toc7803"/>
      <w:r>
        <w:rPr>
          <w:rFonts w:hint="eastAsia" w:ascii="宋体" w:hAnsi="宋体"/>
          <w:color w:val="auto"/>
          <w:sz w:val="36"/>
          <w:highlight w:val="none"/>
        </w:rPr>
        <w:t xml:space="preserve">第五章 评标方法及评标标准</w:t>
      </w:r>
      <w:bookmarkEnd w:id="61"/>
      <w:r/>
      <w:bookmarkEnd w:id="62"/>
      <w:r/>
      <w:r/>
    </w:p>
    <w:p>
      <w:pPr>
        <w:pStyle w:val="921"/>
        <w:ind w:left="0" w:firstLine="422"/>
        <w:keepLines w:val="0"/>
        <w:keepNext w:val="0"/>
        <w:pageBreakBefore w:val="0"/>
        <w:spacing w:before="0" w:after="0"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21"/>
        <w:ind w:left="0" w:firstLine="420"/>
        <w:keepLines w:val="0"/>
        <w:keepNext w:val="0"/>
        <w:pageBreakBefore w:val="0"/>
        <w:spacing w:before="0" w:after="0" w:line="360" w:lineRule="auto"/>
        <w:widowControl w:val="off"/>
        <w:rPr>
          <w:rFonts w:ascii="宋体" w:hAnsi="宋体"/>
          <w:color w:val="auto"/>
          <w:sz w:val="21"/>
          <w:szCs w:val="21"/>
          <w:highlight w:val="none"/>
        </w:rPr>
      </w:pPr>
      <w:r/>
      <w:bookmarkStart w:id="63" w:name="_Toc449016388"/>
      <w:r/>
      <w:bookmarkStart w:id="64" w:name="_Toc449017024"/>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422"/>
        <w:keepLines w:val="0"/>
        <w:keepNext w:val="0"/>
        <w:pageBreakBefore w:val="0"/>
        <w:spacing w:line="360" w:lineRule="auto"/>
        <w:widowControl w:val="off"/>
        <w:rPr>
          <w:rFonts w:ascii="宋体" w:hAnsi="宋体"/>
          <w:b/>
          <w:color w:val="auto"/>
          <w:szCs w:val="21"/>
          <w:highlight w:val="none"/>
        </w:rPr>
      </w:pPr>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63"/>
      <w:r/>
      <w:bookmarkEnd w:id="64"/>
      <w:r/>
      <w:r/>
    </w:p>
    <w:p>
      <w:pPr>
        <w:ind w:left="0" w:firstLine="420"/>
        <w:keepLines w:val="0"/>
        <w:keepNext w:val="0"/>
        <w:pageBreakBefore w:val="0"/>
        <w:spacing w:line="360" w:lineRule="auto"/>
        <w:widowControl w:val="off"/>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21"/>
        <w:ind w:left="0" w:firstLine="105"/>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1、小微型企业价格扣除</w:t>
      </w:r>
      <w:r/>
    </w:p>
    <w:p>
      <w:pPr>
        <w:pStyle w:val="921"/>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（1）本项目对小型和微型企业产品给予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%的扣除价格，用扣除后的价格参与评审。</w:t>
      </w:r>
      <w:r/>
    </w:p>
    <w:p>
      <w:pPr>
        <w:pStyle w:val="921"/>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（2）供应商需按照采购文件的要求提供相应的《</w:t>
      </w:r>
      <w:r>
        <w:rPr>
          <w:rFonts w:hint="eastAsia" w:ascii="宋体" w:hAnsi="宋体"/>
          <w:color w:val="auto"/>
          <w:sz w:val="21"/>
          <w:szCs w:val="21"/>
          <w:highlight w:val="none"/>
        </w:rPr>
        <w:t xml:space="preserve">中小</w:t>
      </w:r>
      <w:r>
        <w:rPr>
          <w:rFonts w:ascii="宋体" w:hAnsi="宋体"/>
          <w:color w:val="auto"/>
          <w:sz w:val="21"/>
          <w:szCs w:val="21"/>
          <w:highlight w:val="none"/>
        </w:rPr>
        <w:t xml:space="preserve">企业声明函》。</w:t>
      </w:r>
      <w:r/>
    </w:p>
    <w:p>
      <w:pPr>
        <w:pStyle w:val="921"/>
        <w:ind w:left="0" w:firstLine="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2、残疾人福利单位价格扣除</w:t>
      </w:r>
      <w:r/>
    </w:p>
    <w:p>
      <w:pPr>
        <w:pStyle w:val="921"/>
        <w:ind w:left="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（1）本项目对残疾人福利性单位视同小型、微型企业，给予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921"/>
        <w:ind w:left="0" w:firstLine="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（2）残疾人福利单位需按照采购文件的要求提供《残疾人福利性单位声明函》。</w:t>
      </w:r>
      <w:r/>
    </w:p>
    <w:p>
      <w:pPr>
        <w:pStyle w:val="921"/>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（3）残疾人福利单位标准请参照《关于促进残疾人就业政府采购政策的通知》（财库2017〕141号）。</w:t>
      </w:r>
      <w:r/>
    </w:p>
    <w:p>
      <w:pPr>
        <w:pStyle w:val="921"/>
        <w:ind w:left="0" w:firstLine="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3、监狱和戒毒企业价格扣除</w:t>
      </w:r>
      <w:r/>
    </w:p>
    <w:p>
      <w:pPr>
        <w:pStyle w:val="921"/>
        <w:ind w:left="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（1）本项目对监狱和戒毒企业（简称监狱企业）视同小型、微型企业，给予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921"/>
        <w:ind w:left="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1"/>
        <w:ind w:left="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（3）监狱企业标准请参照《关于政府采购支持监狱企业发展有关问题的通知》（财库[2014]68号）。</w:t>
      </w:r>
      <w:r/>
    </w:p>
    <w:p>
      <w:pPr>
        <w:pStyle w:val="921"/>
        <w:ind w:left="0" w:firstLine="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4、残疾人福利单位、监狱企业属于小型、微型企业的，不重复享受政策。</w:t>
      </w:r>
      <w:r/>
    </w:p>
    <w:p>
      <w:pPr>
        <w:pStyle w:val="921"/>
        <w:ind w:left="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sz w:val="21"/>
          <w:szCs w:val="21"/>
          <w:highlight w:val="none"/>
        </w:rPr>
        <w:t xml:space="preserve">6</w:t>
      </w:r>
      <w:r>
        <w:rPr>
          <w:rFonts w:ascii="宋体" w:hAnsi="宋体"/>
          <w:color w:val="auto"/>
          <w:sz w:val="21"/>
          <w:szCs w:val="21"/>
          <w:highlight w:val="none"/>
        </w:rPr>
        <w:t xml:space="preserve">%的价格扣除，用扣除后的价格参与评审。</w:t>
      </w:r>
      <w:r/>
    </w:p>
    <w:p>
      <w:pPr>
        <w:pStyle w:val="921"/>
        <w:ind w:left="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6、联合体各方均为小型、微型企业（残疾人福利单位、监狱企业）的，联合体享受</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%价格扣除，用扣除后的价格参与评审。</w:t>
      </w:r>
      <w:r/>
    </w:p>
    <w:p>
      <w:pPr>
        <w:pStyle w:val="921"/>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7、大中型企业向小型、微型企业分包的，分包意向协议约定小型、微型企业合同份额占到合同总金额</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0%以上的，给予6%的价格扣除，用扣除后的价格参与评审。</w:t>
      </w:r>
      <w:r/>
    </w:p>
    <w:p>
      <w:pPr>
        <w:pStyle w:val="921"/>
        <w:ind w:firstLine="422"/>
        <w:keepLines w:val="0"/>
        <w:keepNext w:val="0"/>
        <w:pageBreakBefore w:val="0"/>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三、评</w:t>
      </w:r>
      <w:r>
        <w:rPr>
          <w:rFonts w:hint="eastAsia" w:ascii="宋体" w:hAnsi="宋体"/>
          <w:b/>
          <w:color w:val="auto"/>
          <w:sz w:val="21"/>
          <w:szCs w:val="21"/>
          <w:highlight w:val="none"/>
          <w:lang w:val="en-US" w:eastAsia="zh-CN"/>
        </w:rPr>
        <w:t xml:space="preserve">分</w:t>
      </w:r>
      <w:r>
        <w:rPr>
          <w:rFonts w:hint="eastAsia" w:ascii="宋体" w:hAnsi="宋体"/>
          <w:b/>
          <w:color w:val="auto"/>
          <w:sz w:val="21"/>
          <w:szCs w:val="21"/>
          <w:highlight w:val="none"/>
        </w:rPr>
        <w:t xml:space="preserve">标准</w:t>
      </w:r>
      <w:r/>
    </w:p>
    <w:tbl>
      <w:tblPr>
        <w:tblStyle w:val="721"/>
        <w:tblW w:w="9150" w:type="dxa"/>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9"/>
        <w:gridCol w:w="7991"/>
      </w:tblGrid>
      <w:tr>
        <w:trPr>
          <w:trHeight w:val="463"/>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firstLine="315"/>
              <w:keepLines w:val="0"/>
              <w:keepNext w:val="0"/>
              <w:pageBreakBefore w:val="0"/>
              <w:spacing w:line="360" w:lineRule="auto"/>
              <w:rPr>
                <w:rFonts w:hint="eastAsia" w:ascii="宋体" w:hAnsi="宋体" w:cs="宋体"/>
                <w:color w:val="auto"/>
                <w:szCs w:val="21"/>
              </w:rPr>
            </w:pPr>
            <w:r/>
            <w:bookmarkStart w:id="65" w:name="_Toc12318"/>
            <w:r>
              <w:rPr>
                <w:rFonts w:hint="eastAsia" w:ascii="宋体" w:hAnsi="宋体" w:cs="宋体"/>
                <w:bCs/>
                <w:color w:val="auto"/>
                <w:szCs w:val="21"/>
              </w:rPr>
              <w:t xml:space="preserve">项目</w:t>
            </w:r>
            <w:r/>
          </w:p>
        </w:tc>
        <w:tc>
          <w:tcPr>
            <w:tcBorders>
              <w:top w:val="single" w:color="auto" w:sz="4" w:space="0"/>
              <w:left w:val="single" w:color="auto" w:sz="4" w:space="0"/>
              <w:bottom w:val="single" w:color="auto" w:sz="4" w:space="0"/>
              <w:right w:val="single" w:color="auto" w:sz="4" w:space="0"/>
            </w:tcBorders>
            <w:tcW w:w="7991"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bCs/>
                <w:color w:val="auto"/>
                <w:szCs w:val="21"/>
              </w:rPr>
              <w:t xml:space="preserve">评分标准</w:t>
            </w:r>
            <w:r/>
          </w:p>
        </w:tc>
      </w:tr>
      <w:tr>
        <w:trPr>
          <w:trHeight w:val="970"/>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firstLine="315"/>
              <w:keepLines w:val="0"/>
              <w:keepNext w:val="0"/>
              <w:pageBreakBefore w:val="0"/>
              <w:spacing w:line="360" w:lineRule="auto"/>
              <w:rPr>
                <w:rFonts w:hint="eastAsia" w:ascii="宋体" w:hAnsi="宋体" w:cs="宋体"/>
                <w:color w:val="auto"/>
                <w:szCs w:val="21"/>
              </w:rPr>
            </w:pPr>
            <w:r>
              <w:rPr>
                <w:rFonts w:hint="eastAsia" w:ascii="宋体" w:hAnsi="宋体" w:cs="宋体"/>
                <w:bCs/>
                <w:color w:val="auto"/>
                <w:szCs w:val="21"/>
              </w:rPr>
              <w:t xml:space="preserve">报价</w:t>
            </w:r>
            <w:r/>
          </w:p>
          <w:p>
            <w:pP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分）</w:t>
            </w:r>
            <w:r/>
          </w:p>
        </w:tc>
        <w:tc>
          <w:tcPr>
            <w:tcBorders>
              <w:top w:val="single" w:color="auto" w:sz="4" w:space="0"/>
              <w:left w:val="single" w:color="auto" w:sz="4" w:space="0"/>
              <w:bottom w:val="single" w:color="auto" w:sz="4" w:space="0"/>
              <w:right w:val="single" w:color="auto" w:sz="4" w:space="0"/>
            </w:tcBorders>
            <w:tcW w:w="7991" w:type="dxa"/>
            <w:vAlign w:val="center"/>
            <w:textDirection w:val="lrTb"/>
            <w:noWrap w:val="false"/>
          </w:tcPr>
          <w:p>
            <w:pPr>
              <w:keepLines w:val="0"/>
              <w:keepNext w:val="0"/>
              <w:pageBreakBefore w:val="0"/>
              <w:spacing w:line="360" w:lineRule="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以满足</w:t>
            </w:r>
            <w:r>
              <w:rPr>
                <w:rFonts w:hint="eastAsia" w:ascii="宋体" w:hAnsi="宋体" w:cs="宋体"/>
                <w:color w:val="auto"/>
                <w:szCs w:val="21"/>
                <w:lang w:eastAsia="zh-CN"/>
              </w:rPr>
              <w:t xml:space="preserve">招标文件</w:t>
            </w:r>
            <w:r>
              <w:rPr>
                <w:rFonts w:hint="eastAsia" w:ascii="宋体" w:hAnsi="宋体" w:cs="宋体"/>
                <w:color w:val="auto"/>
                <w:szCs w:val="21"/>
              </w:rPr>
              <w:t xml:space="preserve">要求的最低</w:t>
            </w:r>
            <w:r>
              <w:rPr>
                <w:rFonts w:hint="eastAsia" w:ascii="宋体" w:hAnsi="宋体" w:cs="宋体"/>
                <w:color w:val="auto"/>
                <w:szCs w:val="21"/>
                <w:lang w:eastAsia="zh-CN"/>
              </w:rPr>
              <w:t xml:space="preserve">投标报价</w:t>
            </w:r>
            <w:r>
              <w:rPr>
                <w:rFonts w:hint="eastAsia" w:ascii="宋体" w:hAnsi="宋体" w:cs="宋体"/>
                <w:color w:val="auto"/>
                <w:szCs w:val="21"/>
              </w:rPr>
              <w:t xml:space="preserve">为评标基准价，得满分1</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分。其他报价得分＝（评标基准价/其他</w:t>
            </w:r>
            <w:r>
              <w:rPr>
                <w:rFonts w:hint="eastAsia" w:ascii="宋体" w:hAnsi="宋体" w:cs="宋体"/>
                <w:color w:val="auto"/>
                <w:szCs w:val="21"/>
                <w:lang w:eastAsia="zh-CN"/>
              </w:rPr>
              <w:t xml:space="preserve">投标报价</w:t>
            </w:r>
            <w:r>
              <w:rPr>
                <w:rFonts w:hint="eastAsia" w:ascii="宋体" w:hAnsi="宋体" w:cs="宋体"/>
                <w:color w:val="auto"/>
                <w:szCs w:val="21"/>
              </w:rPr>
              <w:t xml:space="preserve">）×1</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×100</w:t>
            </w:r>
            <w:r>
              <w:rPr>
                <w:rFonts w:ascii="宋体" w:hAnsi="宋体" w:cs="宋体"/>
                <w:color w:val="auto"/>
                <w:szCs w:val="21"/>
                <w:highlight w:val="none"/>
              </w:rPr>
              <w:t xml:space="preserve">%（保留至小数点后两位）</w:t>
            </w:r>
            <w:r>
              <w:rPr>
                <w:rFonts w:hint="eastAsia" w:ascii="宋体" w:hAnsi="宋体" w:cs="宋体"/>
                <w:color w:val="auto"/>
                <w:szCs w:val="21"/>
                <w:highlight w:val="none"/>
              </w:rPr>
              <w:t xml:space="preserve">。</w:t>
            </w:r>
            <w:r/>
          </w:p>
          <w:p>
            <w:pPr>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注：供应商投标（响应）报价出现《关于推动解决政府采购异常低价问题相关工作的通知》（苏财购[2025]62号）明确的如下情形：</w:t>
            </w:r>
            <w:r/>
          </w:p>
          <w:p>
            <w:pPr>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1.投标（响应）报价低于采购项目预算50%的，即投标（响应）报价&lt;采购项目预算×50%； </w:t>
            </w:r>
            <w:r/>
          </w:p>
          <w:p>
            <w:pPr>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2．投标（响应）报价低于采购项目最高限价45%的，即投标（响应）报价&lt;采购项目最高限价×45%； </w:t>
            </w:r>
            <w:r/>
          </w:p>
          <w:p>
            <w:pPr>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3．评审委员会认定的供应商报价过低、有可能影响产品质量或者不能诚信履约的其他情形。 </w:t>
            </w:r>
            <w:r/>
          </w:p>
          <w:p>
            <w:pP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rPr>
            </w:pPr>
            <w:r>
              <w:rPr>
                <w:rFonts w:hint="eastAsia" w:ascii="宋体" w:hAnsi="宋体" w:cs="宋体"/>
                <w:b/>
                <w:color w:val="auto"/>
                <w:szCs w:val="21"/>
                <w:highlight w:val="none"/>
              </w:rPr>
              <w:t xml:space="preserve">启动异常低价投标（响应）审查，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p>
        </w:tc>
      </w:tr>
      <w:tr>
        <w:trPr>
          <w:trHeight w:val="4477"/>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left="720"/>
              <w:jc w:val="center"/>
              <w:keepLines w:val="0"/>
              <w:keepNext w:val="0"/>
              <w:pageBreakBefore w:val="0"/>
              <w:spacing w:line="360" w:lineRule="auto"/>
              <w:rPr>
                <w:rFonts w:hint="eastAsia" w:ascii="宋体" w:hAnsi="宋体" w:cs="宋体"/>
                <w:bCs/>
                <w:color w:val="auto"/>
                <w:szCs w:val="21"/>
              </w:rPr>
            </w:pPr>
            <w:r>
              <w:rPr>
                <w:rFonts w:hint="eastAsia" w:ascii="宋体" w:hAnsi="宋体" w:cs="宋体"/>
                <w:bCs/>
                <w:color w:val="auto"/>
                <w:szCs w:val="21"/>
              </w:rPr>
            </w:r>
            <w:r/>
          </w:p>
          <w:p>
            <w:pPr>
              <w:keepLines w:val="0"/>
              <w:keepNext w:val="0"/>
              <w:pageBreakBefore w:val="0"/>
              <w:spacing w:line="360" w:lineRule="auto"/>
              <w:rPr>
                <w:rFonts w:hint="eastAsia" w:ascii="宋体" w:hAnsi="宋体" w:cs="宋体"/>
                <w:bCs/>
                <w:color w:val="auto"/>
                <w:szCs w:val="21"/>
              </w:rPr>
            </w:pPr>
            <w:r>
              <w:rPr>
                <w:rFonts w:hint="eastAsia" w:ascii="宋体" w:hAnsi="宋体" w:cs="宋体"/>
                <w:bCs/>
                <w:color w:val="auto"/>
                <w:szCs w:val="21"/>
              </w:rPr>
              <w:t xml:space="preserve">服务方案</w:t>
            </w:r>
            <w:r/>
          </w:p>
          <w:p>
            <w:pP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（50分）</w:t>
            </w:r>
            <w:r/>
          </w:p>
          <w:p>
            <w:pP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7991" w:type="dxa"/>
            <w:vAlign w:val="center"/>
            <w:textDirection w:val="lrTb"/>
            <w:noWrap w:val="false"/>
          </w:tcPr>
          <w:p>
            <w:pPr>
              <w:ind w:firstLine="422"/>
              <w:keepLines w:val="0"/>
              <w:keepNext w:val="0"/>
              <w:pageBreakBefore w:val="0"/>
              <w:spacing w:line="360" w:lineRule="auto"/>
              <w:rPr>
                <w:rFonts w:hint="eastAsia" w:ascii="宋体" w:hAnsi="宋体" w:cs="宋体"/>
                <w:color w:val="auto"/>
                <w:szCs w:val="21"/>
              </w:rPr>
            </w:pPr>
            <w:r>
              <w:rPr>
                <w:rFonts w:hint="eastAsia" w:ascii="宋体" w:hAnsi="宋体" w:cs="宋体"/>
                <w:b/>
                <w:color w:val="auto"/>
                <w:szCs w:val="21"/>
              </w:rPr>
              <w:t xml:space="preserve">1、整体服务设想和总体目标：考察</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对本次项目现状的熟悉程度，是否</w:t>
            </w:r>
            <w:r>
              <w:rPr>
                <w:rFonts w:hint="eastAsia" w:ascii="宋体" w:hAnsi="宋体" w:cs="宋体"/>
                <w:b/>
                <w:color w:val="auto"/>
                <w:szCs w:val="21"/>
                <w:lang w:eastAsia="zh-CN"/>
              </w:rPr>
              <w:t xml:space="preserve">了解</w:t>
            </w:r>
            <w:r>
              <w:rPr>
                <w:rFonts w:hint="eastAsia" w:ascii="宋体" w:hAnsi="宋体" w:cs="宋体"/>
                <w:b/>
                <w:color w:val="auto"/>
                <w:szCs w:val="21"/>
              </w:rPr>
              <w:t xml:space="preserve">本</w:t>
            </w:r>
            <w:r>
              <w:rPr>
                <w:rFonts w:hint="eastAsia" w:ascii="宋体" w:hAnsi="宋体" w:cs="宋体"/>
                <w:b/>
                <w:color w:val="auto"/>
                <w:szCs w:val="21"/>
                <w:lang w:eastAsia="zh-CN"/>
              </w:rPr>
              <w:t xml:space="preserve">次项</w:t>
            </w:r>
            <w:r>
              <w:rPr>
                <w:rFonts w:hint="eastAsia" w:ascii="宋体" w:hAnsi="宋体" w:cs="宋体"/>
                <w:b/>
                <w:color w:val="auto"/>
                <w:szCs w:val="21"/>
              </w:rPr>
              <w:t xml:space="preserve">目的重点难点，针对重点难点的措施是否切实合理，服务目标是否满足</w:t>
            </w:r>
            <w:r>
              <w:rPr>
                <w:rFonts w:hint="eastAsia" w:ascii="宋体" w:hAnsi="宋体" w:cs="宋体"/>
                <w:b/>
                <w:color w:val="auto"/>
                <w:szCs w:val="21"/>
                <w:lang w:eastAsia="zh-CN"/>
              </w:rPr>
              <w:t xml:space="preserve">招标文件</w:t>
            </w:r>
            <w:r>
              <w:rPr>
                <w:rFonts w:hint="eastAsia" w:ascii="宋体" w:hAnsi="宋体" w:cs="宋体"/>
                <w:b/>
                <w:color w:val="auto"/>
                <w:szCs w:val="21"/>
              </w:rPr>
              <w:t xml:space="preserve">要求等（满分8分）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对本次项目基本情况很熟悉，十分了解采购人的服务需求，重点难点分析非常正确，拟采取的措施切实可行得8分；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对本次项目基本情况熟悉度一般，基本了解采购人的服务需求，重点难点分析基本正确，拟采取的措施基本可操作得5分；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对本次项目基本情况不完全熟悉，对采购人的服务需求不完全了解，重点难点分析不完全正确，拟采取的措施不完全可操作得2分；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对本次项目基本情况不熟悉，对采购人的服务需求不了解，重点难点分析不正确，拟采取的措施不可操作得0分。</w:t>
            </w:r>
            <w:r/>
          </w:p>
          <w:p>
            <w:pPr>
              <w:ind w:firstLine="422"/>
              <w:keepLines w:val="0"/>
              <w:keepNext w:val="0"/>
              <w:pageBreakBefore w:val="0"/>
              <w:spacing w:line="360" w:lineRule="auto"/>
              <w:rPr>
                <w:rFonts w:hint="eastAsia" w:ascii="宋体" w:hAnsi="宋体" w:cs="宋体"/>
                <w:color w:val="auto"/>
                <w:szCs w:val="21"/>
              </w:rPr>
            </w:pPr>
            <w:r>
              <w:rPr>
                <w:rFonts w:hint="eastAsia" w:ascii="宋体" w:hAnsi="宋体" w:cs="宋体"/>
                <w:b/>
                <w:color w:val="auto"/>
                <w:szCs w:val="21"/>
              </w:rPr>
              <w:t xml:space="preserve">2、机构设立、运作流程、管理计划。</w:t>
            </w:r>
            <w:r>
              <w:rPr>
                <w:rFonts w:hint="eastAsia" w:ascii="宋体" w:hAnsi="宋体" w:cs="宋体"/>
                <w:b/>
                <w:bCs/>
                <w:color w:val="auto"/>
                <w:szCs w:val="21"/>
              </w:rPr>
              <w:t xml:space="preserve">（满分8分）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管理机构设立健全，运作流程合理专业，管理计划完全符合项目需要，得8分；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管理机构设立较完整，运作流程基本合理，管理计划基本符合项目需要，得</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管理机构设立一般，运作流程一般，管理计划不完全符合项目需要得2分；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管理机构设立不全，运作流程差，管理计划不符合项目需要得0分。</w:t>
            </w:r>
            <w:r/>
          </w:p>
          <w:p>
            <w:pPr>
              <w:ind w:firstLine="422"/>
              <w:keepLines w:val="0"/>
              <w:keepNext w:val="0"/>
              <w:pageBreakBefore w:val="0"/>
              <w:spacing w:line="360" w:lineRule="auto"/>
              <w:rPr>
                <w:rFonts w:hint="eastAsia" w:ascii="宋体" w:hAnsi="宋体" w:cs="宋体"/>
                <w:b/>
                <w:bCs/>
                <w:color w:val="auto"/>
                <w:szCs w:val="21"/>
              </w:rPr>
            </w:pPr>
            <w:r>
              <w:rPr>
                <w:rFonts w:hint="eastAsia" w:ascii="宋体" w:hAnsi="宋体" w:cs="宋体"/>
                <w:b/>
                <w:color w:val="auto"/>
                <w:szCs w:val="21"/>
              </w:rPr>
              <w:t xml:space="preserve">3、项目管理制度、措施</w:t>
            </w:r>
            <w:r>
              <w:rPr>
                <w:rFonts w:hint="eastAsia" w:ascii="宋体" w:hAnsi="宋体" w:cs="宋体"/>
                <w:b/>
                <w:bCs/>
                <w:color w:val="auto"/>
                <w:szCs w:val="21"/>
              </w:rPr>
              <w:t xml:space="preserve">（包括但不限于人员培训方案、值班制度、保密制度等）。（满分10分）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项目管理制度健全，管理措施得力、行之有效、操作性强得10分；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项目管理制度基本健全，管理措施基本得力、有一定效果、操作性一般得6分；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项目管理制度不完整，管理措施不完全得力、效果不太好、操作性不强得2分；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无项目管理制度，管理措施不得力、效果不好、操作性差得0分。</w:t>
            </w:r>
            <w:r/>
          </w:p>
          <w:p>
            <w:pPr>
              <w:ind w:firstLine="422"/>
              <w:keepLines w:val="0"/>
              <w:keepNext w:val="0"/>
              <w:pageBreakBefore w:val="0"/>
              <w:spacing w:line="360" w:lineRule="auto"/>
              <w:rPr>
                <w:rFonts w:hint="eastAsia" w:ascii="宋体" w:hAnsi="宋体" w:cs="宋体"/>
                <w:color w:val="auto"/>
                <w:szCs w:val="21"/>
              </w:rPr>
            </w:pPr>
            <w:r>
              <w:rPr>
                <w:rFonts w:hint="eastAsia" w:ascii="宋体" w:hAnsi="宋体" w:cs="宋体"/>
                <w:b/>
                <w:color w:val="auto"/>
                <w:szCs w:val="21"/>
              </w:rPr>
              <w:t xml:space="preserve">4、应对反恐、处理突发事件的方案。</w:t>
            </w:r>
            <w:r>
              <w:rPr>
                <w:rFonts w:hint="eastAsia" w:ascii="宋体" w:hAnsi="宋体" w:cs="宋体"/>
                <w:b/>
                <w:bCs/>
                <w:color w:val="auto"/>
                <w:szCs w:val="21"/>
              </w:rPr>
              <w:t xml:space="preserve">（满分8分）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有应急响应优势，有应急组织及指导书，各类重大活动、突发事件应急预案健全且符合项目需求得8分；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应急响应优势不明显，应急组织及指导书基本健全，各类重大活动、突发事件应急预案基本健全且基本符合项目需求得5分；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无应急响应优势，应急组织及指导书不健全，各类重大活动、突发事件应急预案不健全且不完全符合项目需求得2分；</w:t>
            </w:r>
            <w:r/>
          </w:p>
          <w:p>
            <w:pPr>
              <w:ind w:firstLine="420"/>
              <w:keepLines w:val="0"/>
              <w:keepNext w:val="0"/>
              <w:pageBreakBefore w:val="0"/>
              <w:spacing w:line="360" w:lineRule="auto"/>
              <w:rPr>
                <w:rFonts w:hint="eastAsia" w:ascii="宋体" w:hAnsi="宋体" w:cs="宋体"/>
                <w:b/>
                <w:bCs/>
                <w:color w:val="auto"/>
                <w:szCs w:val="21"/>
              </w:rPr>
            </w:pPr>
            <w:r>
              <w:rPr>
                <w:rFonts w:hint="eastAsia" w:ascii="宋体" w:hAnsi="宋体" w:cs="宋体"/>
                <w:color w:val="auto"/>
                <w:szCs w:val="21"/>
              </w:rPr>
              <w:t xml:space="preserve">无应急响应优势，无应急组织及指导书，无各类重大活动、突发事件应急预案得0分。</w:t>
            </w:r>
            <w:r/>
          </w:p>
          <w:p>
            <w:pPr>
              <w:ind w:firstLine="422"/>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szCs w:val="21"/>
              </w:rPr>
              <w:t xml:space="preserve">5、安全事故处理措施（包括但不限于意外伤害赔偿、工伤赔偿、风险规避措施）（满分8分）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安全事故处理措施针对性强，细致全面、合理、完全，响应需求，可行性强得8分；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安全事故处理措施较为完整，基本响应需求的得5分；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安全事故处理措施不完整，响应度低、技术可行性较低的得2分；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无安全事故处理措施得0分。</w:t>
            </w:r>
            <w:r/>
          </w:p>
          <w:p>
            <w:pPr>
              <w:ind w:firstLine="422"/>
              <w:keepLines w:val="0"/>
              <w:keepNext w:val="0"/>
              <w:pageBreakBefore w:val="0"/>
              <w:spacing w:line="360" w:lineRule="auto"/>
              <w:rPr>
                <w:rFonts w:hint="eastAsia" w:ascii="宋体" w:hAnsi="宋体" w:cs="宋体"/>
                <w:b/>
                <w:color w:val="auto"/>
                <w:szCs w:val="21"/>
              </w:rPr>
            </w:pPr>
            <w:r>
              <w:rPr>
                <w:rFonts w:hint="eastAsia" w:ascii="宋体" w:hAnsi="宋体" w:cs="宋体"/>
                <w:b/>
                <w:color w:val="auto"/>
                <w:szCs w:val="21"/>
              </w:rPr>
              <w:t xml:space="preserve">6、保安员日常工作考核方案：</w:t>
            </w:r>
            <w:r>
              <w:rPr>
                <w:rFonts w:hint="eastAsia" w:ascii="宋体" w:hAnsi="宋体" w:cs="宋体"/>
                <w:b/>
                <w:bCs/>
                <w:color w:val="auto"/>
                <w:szCs w:val="21"/>
              </w:rPr>
              <w:t xml:space="preserve">（满分8分）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保安员日常工作考核方案严密、可行、描述详细、涵盖全面、操作性强的得8分；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保安员日常考核方案较合理、严密、描述较为详细，不存在实施难度的得5分；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保安员日常考核方案基本合理、描述一般，存在可操作性的得2分；</w:t>
            </w:r>
            <w:r/>
          </w:p>
          <w:p>
            <w:pPr>
              <w:ind w:firstLine="420"/>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lang w:val="zh-CN"/>
              </w:rPr>
            </w:pPr>
            <w:r>
              <w:rPr>
                <w:rFonts w:hint="eastAsia" w:ascii="宋体" w:hAnsi="宋体" w:cs="宋体"/>
                <w:color w:val="auto"/>
                <w:szCs w:val="21"/>
              </w:rPr>
              <w:t xml:space="preserve">保安员日常考核方案不合理、描述欠缺，存在实施难度的得0分。</w:t>
            </w:r>
            <w:r/>
          </w:p>
        </w:tc>
      </w:tr>
      <w:tr>
        <w:trPr>
          <w:trHeight w:val="324"/>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人员配备（16分）</w:t>
            </w:r>
            <w:r/>
          </w:p>
        </w:tc>
        <w:tc>
          <w:tcPr>
            <w:tcBorders>
              <w:top w:val="single" w:color="auto" w:sz="4" w:space="0"/>
              <w:left w:val="single" w:color="auto" w:sz="4" w:space="0"/>
              <w:bottom w:val="single" w:color="auto" w:sz="4" w:space="0"/>
              <w:right w:val="single" w:color="auto" w:sz="4" w:space="0"/>
            </w:tcBorders>
            <w:tcW w:w="7991" w:type="dxa"/>
            <w:vAlign w:val="center"/>
            <w:textDirection w:val="lrTb"/>
            <w:noWrap w:val="false"/>
          </w:tcPr>
          <w:p>
            <w:pPr>
              <w:pStyle w:val="926"/>
              <w:keepLines w:val="0"/>
              <w:keepNext w:val="0"/>
              <w:pageBreakBefore w:val="0"/>
              <w:spacing w:line="360" w:lineRule="auto"/>
              <w:rPr>
                <w:rFonts w:hint="eastAsia" w:cs="宋体"/>
                <w:color w:val="auto"/>
                <w:sz w:val="21"/>
                <w:szCs w:val="21"/>
                <w:lang w:val="en-US" w:bidi="ar-SA"/>
              </w:rPr>
            </w:pPr>
            <w:r>
              <w:rPr>
                <w:rFonts w:hint="eastAsia" w:cs="宋体"/>
                <w:b w:val="0"/>
                <w:bCs w:val="0"/>
                <w:color w:val="auto"/>
                <w:sz w:val="21"/>
                <w:szCs w:val="21"/>
                <w:lang w:val="en-US"/>
              </w:rPr>
              <w:t xml:space="preserve">1、</w:t>
            </w:r>
            <w:r>
              <w:rPr>
                <w:rFonts w:hint="eastAsia" w:cs="宋体"/>
                <w:color w:val="auto"/>
                <w:sz w:val="21"/>
                <w:szCs w:val="21"/>
              </w:rPr>
              <w:t xml:space="preserve">项目负责人：45</w:t>
            </w:r>
            <w:r>
              <w:rPr>
                <w:rFonts w:hint="eastAsia" w:cs="宋体"/>
                <w:color w:val="auto"/>
                <w:sz w:val="21"/>
                <w:szCs w:val="21"/>
                <w:lang w:val="en-US" w:bidi="ar-SA"/>
              </w:rPr>
              <w:t xml:space="preserve">周岁以内，大专及以上学历、退役军人且具有高级保安员证书和建（构）筑物消防员证；有一项得1分，本项满分5分。</w:t>
            </w:r>
            <w:r/>
          </w:p>
          <w:p>
            <w:pPr>
              <w:keepLines w:val="0"/>
              <w:keepNext w:val="0"/>
              <w:pageBreakBefore w:val="0"/>
              <w:spacing w:line="360" w:lineRule="auto"/>
              <w:rPr>
                <w:rFonts w:hint="eastAsia" w:ascii="宋体" w:hAnsi="宋体" w:cs="宋体"/>
                <w:color w:val="auto"/>
                <w:szCs w:val="21"/>
              </w:rPr>
            </w:pPr>
            <w:r>
              <w:rPr>
                <w:rFonts w:hint="eastAsia" w:ascii="宋体" w:hAnsi="宋体" w:cs="宋体"/>
                <w:b w:val="0"/>
                <w:bCs w:val="0"/>
                <w:color w:val="auto"/>
                <w:szCs w:val="21"/>
              </w:rPr>
              <w:t xml:space="preserve">2、</w:t>
            </w:r>
            <w:r>
              <w:rPr>
                <w:rFonts w:hint="eastAsia" w:ascii="宋体" w:hAnsi="宋体" w:cs="宋体"/>
                <w:color w:val="auto"/>
                <w:szCs w:val="21"/>
              </w:rPr>
              <w:t xml:space="preserve">拟派队员中（除项目负责人以外）</w:t>
            </w:r>
            <w:r>
              <w:rPr>
                <w:rFonts w:hint="eastAsia" w:ascii="宋体" w:hAnsi="宋体" w:cs="宋体"/>
                <w:color w:val="auto"/>
                <w:szCs w:val="21"/>
                <w:lang w:val="en-US" w:eastAsia="zh-CN"/>
              </w:rPr>
              <w:t xml:space="preserve">具有</w:t>
            </w:r>
            <w:r>
              <w:rPr>
                <w:rFonts w:hint="eastAsia" w:ascii="宋体" w:hAnsi="宋体" w:cs="宋体"/>
                <w:color w:val="auto"/>
                <w:szCs w:val="21"/>
              </w:rPr>
              <w:t xml:space="preserve">高级保安员证书，每有一人得1分，满分</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 </w:t>
            </w:r>
            <w:r/>
          </w:p>
          <w:p>
            <w:pP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3、拟派队员中（除项目负责人以外）为退伍军人，且持有应急救援员证书，每有一人得1分，满分4分。</w:t>
            </w:r>
            <w:r/>
          </w:p>
          <w:p>
            <w:pPr>
              <w:keepLines w:val="0"/>
              <w:keepNext w:val="0"/>
              <w:pageBreakBefore w:val="0"/>
              <w:spacing w:line="360" w:lineRule="auto"/>
              <w:rPr>
                <w:rFonts w:hint="eastAsia"/>
              </w:rPr>
            </w:pPr>
            <w:r>
              <w:rPr>
                <w:rFonts w:hint="eastAsia" w:ascii="宋体" w:hAnsi="宋体" w:cs="宋体"/>
                <w:color w:val="auto"/>
                <w:szCs w:val="21"/>
                <w:lang w:val="en-US" w:eastAsia="zh-CN"/>
              </w:rPr>
              <w:t xml:space="preserve">4</w:t>
            </w:r>
            <w:r>
              <w:rPr>
                <w:rFonts w:hint="eastAsia" w:ascii="宋体" w:hAnsi="宋体" w:cs="宋体"/>
                <w:color w:val="auto"/>
                <w:szCs w:val="21"/>
              </w:rPr>
              <w:t xml:space="preserve">、拟派队员中（除项目负责人以外）有高中或同等学历毕业证书的每一人得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分，满分</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p>
          <w:p>
            <w:pPr>
              <w:pStyle w:val="730"/>
              <w:ind w:left="0" w:firstLine="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、拟派队员中（除项目负责人以外）有持建（构）筑物消防员证或消防设施操作员证五级以上证书，得2分，满分2分。</w:t>
            </w:r>
            <w:r/>
          </w:p>
          <w:p>
            <w:pPr>
              <w:keepLines w:val="0"/>
              <w:keepNext w:val="0"/>
              <w:pageBreakBefore w:val="0"/>
              <w:spacing w:line="360" w:lineRule="auto"/>
              <w:rPr>
                <w:rFonts w:hint="eastAsia" w:ascii="宋体" w:hAnsi="宋体" w:cs="宋体"/>
                <w:color w:val="auto"/>
                <w:szCs w:val="21"/>
              </w:rPr>
            </w:pPr>
            <w:r>
              <w:rPr>
                <w:rFonts w:hint="eastAsia" w:ascii="宋体" w:hAnsi="宋体" w:cs="宋体"/>
                <w:b/>
                <w:bCs/>
                <w:color w:val="auto"/>
                <w:szCs w:val="21"/>
              </w:rPr>
              <w:t xml:space="preserve">（需提供以上相关人员的相关证书或证明材料及近三个月社会保险证明材料扫描上传</w:t>
            </w:r>
            <w:r>
              <w:rPr>
                <w:rFonts w:hint="eastAsia" w:ascii="宋体" w:hAnsi="宋体" w:cs="宋体"/>
                <w:color w:val="auto"/>
                <w:szCs w:val="21"/>
              </w:rPr>
              <w:t xml:space="preserve">）  </w:t>
            </w:r>
            <w:r/>
          </w:p>
        </w:tc>
      </w:tr>
      <w:tr>
        <w:trPr>
          <w:trHeight w:val="324"/>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综合实力</w:t>
            </w:r>
            <w:r/>
          </w:p>
          <w:p>
            <w:pP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9</w:t>
            </w:r>
            <w:r>
              <w:rPr>
                <w:rFonts w:hint="eastAsia" w:ascii="宋体" w:hAnsi="宋体" w:cs="宋体"/>
                <w:color w:val="auto"/>
                <w:szCs w:val="21"/>
              </w:rPr>
              <w:t xml:space="preserve">分）</w:t>
            </w:r>
            <w:r/>
          </w:p>
        </w:tc>
        <w:tc>
          <w:tcPr>
            <w:tcBorders>
              <w:top w:val="single" w:color="auto" w:sz="4" w:space="0"/>
              <w:left w:val="single" w:color="auto" w:sz="4" w:space="0"/>
              <w:bottom w:val="single" w:color="auto" w:sz="4" w:space="0"/>
              <w:right w:val="single" w:color="auto" w:sz="4" w:space="0"/>
            </w:tcBorders>
            <w:tcW w:w="7991" w:type="dxa"/>
            <w:vAlign w:val="center"/>
            <w:textDirection w:val="lrTb"/>
            <w:noWrap w:val="false"/>
          </w:tcPr>
          <w:p>
            <w:pPr>
              <w:numPr>
                <w:ilvl w:val="0"/>
                <w:numId w:val="0"/>
              </w:numPr>
              <w:keepLines w:val="0"/>
              <w:keepNext w:val="0"/>
              <w:pageBreakBefore w:val="0"/>
              <w:spacing w:line="360" w:lineRule="auto"/>
              <w:rPr>
                <w:rFonts w:hint="eastAsia" w:ascii="宋体" w:hAnsi="宋体" w:cs="宋体"/>
                <w:b/>
                <w:bCs/>
                <w:color w:val="auto"/>
                <w:szCs w:val="21"/>
              </w:rPr>
            </w:pPr>
            <w:r>
              <w:rPr>
                <w:rFonts w:hint="eastAsia" w:ascii="宋体" w:hAnsi="宋体" w:eastAsia="宋体" w:cs="宋体"/>
                <w:b w:val="0"/>
                <w:bCs w:val="0"/>
                <w:color w:val="auto"/>
                <w:sz w:val="21"/>
                <w:szCs w:val="21"/>
                <w:lang w:val="en-US"/>
              </w:rPr>
              <w:t xml:space="preserve">1、</w:t>
            </w:r>
            <w:r>
              <w:rPr>
                <w:rFonts w:hint="eastAsia" w:ascii="宋体" w:hAnsi="宋体" w:cs="宋体"/>
                <w:color w:val="auto"/>
                <w:szCs w:val="21"/>
                <w:lang w:eastAsia="zh-CN"/>
              </w:rPr>
              <w:t xml:space="preserve">投标人2022年1月1日至今获得过地市级行政主管部门颁发的企业荣誉或企业表彰每有一项得2分，满分6分。</w:t>
            </w:r>
            <w:r>
              <w:rPr>
                <w:rFonts w:hint="eastAsia" w:ascii="宋体" w:hAnsi="宋体" w:cs="宋体"/>
                <w:b/>
                <w:bCs/>
                <w:color w:val="auto"/>
                <w:szCs w:val="21"/>
              </w:rPr>
              <w:t xml:space="preserve">（以行政主管部门发文时间为准，提供相关证书或证明文件，原件扫描上传）</w:t>
            </w:r>
            <w:r/>
          </w:p>
          <w:p>
            <w:pPr>
              <w:pStyle w:val="722"/>
              <w:numPr>
                <w:ilvl w:val="0"/>
                <w:numId w:val="0"/>
              </w:numPr>
              <w:keepLines w:val="0"/>
              <w:keepNext w:val="0"/>
              <w:pageBreakBefore w:val="0"/>
              <w:spacing w:line="360" w:lineRule="auto"/>
              <w:rPr>
                <w:rFonts w:hint="eastAsia"/>
              </w:rPr>
            </w:pPr>
            <w:r>
              <w:rPr>
                <w:rFonts w:hint="eastAsia" w:ascii="宋体" w:hAnsi="宋体" w:eastAsia="宋体" w:cs="宋体"/>
                <w:b w:val="0"/>
                <w:bCs w:val="0"/>
                <w:color w:val="auto"/>
                <w:sz w:val="21"/>
                <w:szCs w:val="21"/>
              </w:rPr>
              <w:t xml:space="preserve">2、</w:t>
            </w:r>
            <w:r>
              <w:rPr>
                <w:rFonts w:hint="eastAsia" w:ascii="宋体" w:hAnsi="宋体" w:eastAsia="宋体" w:cs="宋体"/>
                <w:color w:val="auto"/>
                <w:sz w:val="21"/>
                <w:szCs w:val="21"/>
                <w:highlight w:val="none"/>
              </w:rPr>
              <w:t xml:space="preserve">投标人提供有效期内的质量管理体系认证证书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环境管理体系认证证书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职业健康安全管理体系认证证书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每提供一个得1分，</w:t>
            </w:r>
            <w:r>
              <w:rPr>
                <w:rFonts w:hint="eastAsia" w:ascii="宋体" w:hAnsi="宋体" w:eastAsia="宋体" w:cs="宋体"/>
                <w:color w:val="auto"/>
                <w:sz w:val="21"/>
                <w:szCs w:val="21"/>
                <w:highlight w:val="none"/>
                <w:lang w:eastAsia="zh-CN"/>
              </w:rPr>
              <w:t xml:space="preserve">满分为</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b/>
                <w:color w:val="auto"/>
                <w:sz w:val="21"/>
                <w:szCs w:val="21"/>
                <w:highlight w:val="none"/>
              </w:rPr>
              <w:t xml:space="preserve">（以上证书</w:t>
            </w:r>
            <w:r>
              <w:rPr>
                <w:rFonts w:hint="eastAsia" w:ascii="宋体" w:hAnsi="宋体" w:eastAsia="宋体" w:cs="宋体"/>
                <w:b/>
                <w:color w:val="auto"/>
                <w:spacing w:val="-2"/>
                <w:sz w:val="21"/>
                <w:szCs w:val="21"/>
                <w:highlight w:val="none"/>
              </w:rPr>
              <w:t xml:space="preserve">提供相关证书彩色扫描件系统上传证明材料</w:t>
            </w:r>
            <w:r>
              <w:rPr>
                <w:rFonts w:hint="eastAsia" w:ascii="宋体" w:hAnsi="宋体" w:eastAsia="宋体" w:cs="宋体"/>
                <w:b/>
                <w:color w:val="auto"/>
                <w:sz w:val="21"/>
                <w:szCs w:val="21"/>
                <w:highlight w:val="none"/>
              </w:rPr>
              <w:t xml:space="preserve">及全国认证认可信息公共服务平台查询截图，提供不全或未按要求提供不得分）</w:t>
            </w:r>
            <w:r/>
          </w:p>
        </w:tc>
      </w:tr>
      <w:tr>
        <w:trPr>
          <w:trHeight w:val="826"/>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auto"/>
                <w:szCs w:val="21"/>
              </w:rPr>
            </w:pPr>
            <w:r>
              <w:rPr>
                <w:rFonts w:hint="eastAsia" w:ascii="宋体" w:hAnsi="宋体" w:cs="宋体"/>
                <w:color w:val="auto"/>
                <w:szCs w:val="21"/>
              </w:rPr>
              <w:t xml:space="preserve">业绩</w:t>
            </w:r>
            <w:r/>
          </w:p>
          <w:p>
            <w:pPr>
              <w:ind w:firstLine="105"/>
              <w:keepLines w:val="0"/>
              <w:keepNext w:val="0"/>
              <w:pageBreakBefore w:val="0"/>
              <w:spacing w:line="360" w:lineRule="auto"/>
              <w:widowControl/>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0</w:t>
            </w:r>
            <w:r>
              <w:rPr>
                <w:rFonts w:hint="eastAsia" w:ascii="宋体" w:hAnsi="宋体" w:cs="宋体"/>
                <w:color w:val="auto"/>
                <w:szCs w:val="21"/>
              </w:rPr>
              <w:t xml:space="preserve">分)</w:t>
            </w:r>
            <w:r/>
          </w:p>
        </w:tc>
        <w:tc>
          <w:tcPr>
            <w:tcBorders>
              <w:top w:val="single" w:color="auto" w:sz="4" w:space="0"/>
              <w:left w:val="single" w:color="auto" w:sz="4" w:space="0"/>
              <w:bottom w:val="single" w:color="auto" w:sz="4" w:space="0"/>
              <w:right w:val="single" w:color="auto" w:sz="4" w:space="0"/>
            </w:tcBorders>
            <w:tcW w:w="7991" w:type="dxa"/>
            <w:vAlign w:val="center"/>
            <w:textDirection w:val="lrTb"/>
            <w:noWrap w:val="false"/>
          </w:tcPr>
          <w:p>
            <w:pP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202</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年1月1日至今，</w:t>
            </w:r>
            <w:r>
              <w:rPr>
                <w:rFonts w:hint="eastAsia" w:ascii="宋体" w:hAnsi="宋体" w:cs="宋体"/>
                <w:color w:val="auto"/>
                <w:szCs w:val="21"/>
                <w:lang w:val="zh-CN"/>
              </w:rPr>
              <w:t xml:space="preserve">承担过类似服务项目的，有一项得</w:t>
            </w:r>
            <w:r>
              <w:rPr>
                <w:rFonts w:hint="eastAsia" w:ascii="宋体" w:hAnsi="宋体" w:cs="宋体"/>
                <w:color w:val="auto"/>
                <w:szCs w:val="21"/>
                <w:lang w:val="en-US" w:eastAsia="zh-CN"/>
              </w:rPr>
              <w:t xml:space="preserve">2</w:t>
            </w:r>
            <w:r>
              <w:rPr>
                <w:rFonts w:hint="eastAsia" w:ascii="宋体" w:hAnsi="宋体" w:cs="宋体"/>
                <w:color w:val="auto"/>
                <w:szCs w:val="21"/>
                <w:lang w:val="zh-CN"/>
              </w:rPr>
              <w:t xml:space="preserve">分，满分 </w:t>
            </w:r>
            <w:r>
              <w:rPr>
                <w:rFonts w:hint="eastAsia" w:ascii="宋体" w:hAnsi="宋体" w:cs="宋体"/>
                <w:color w:val="auto"/>
                <w:szCs w:val="21"/>
              </w:rPr>
              <w:t xml:space="preserve">1</w:t>
            </w:r>
            <w:r>
              <w:rPr>
                <w:rFonts w:hint="eastAsia" w:ascii="宋体" w:hAnsi="宋体" w:cs="宋体"/>
                <w:color w:val="auto"/>
                <w:szCs w:val="21"/>
                <w:lang w:val="en-US" w:eastAsia="zh-CN"/>
              </w:rPr>
              <w:t xml:space="preserve">0</w:t>
            </w:r>
            <w:r>
              <w:rPr>
                <w:rFonts w:hint="eastAsia" w:ascii="宋体" w:hAnsi="宋体" w:cs="宋体"/>
                <w:color w:val="auto"/>
                <w:szCs w:val="21"/>
                <w:lang w:val="zh-CN"/>
              </w:rPr>
              <w:t xml:space="preserve">分。</w:t>
            </w:r>
            <w:r>
              <w:rPr>
                <w:rFonts w:hint="eastAsia" w:ascii="宋体" w:hAnsi="宋体" w:cs="宋体"/>
                <w:b/>
                <w:bCs/>
                <w:color w:val="auto"/>
                <w:szCs w:val="21"/>
              </w:rPr>
              <w:t xml:space="preserve">（以合同签订时间为准，同一项目不同合同期限不重复计分，提供合同扫描件上传）</w:t>
            </w:r>
            <w:r/>
          </w:p>
        </w:tc>
      </w:tr>
    </w:tbl>
    <w:p>
      <w:pPr>
        <w:keepLines w:val="0"/>
        <w:keepNext w:val="0"/>
        <w:pageBreakBefore w:val="0"/>
        <w:spacing w:line="360" w:lineRule="auto"/>
        <w:rPr>
          <w:rFonts w:hint="eastAsia"/>
          <w:color w:val="auto"/>
        </w:rPr>
      </w:pPr>
      <w:r>
        <w:rPr>
          <w:rFonts w:hint="eastAsia"/>
          <w:color w:val="auto"/>
        </w:rPr>
      </w:r>
      <w:r/>
    </w:p>
    <w:p>
      <w:pPr>
        <w:keepLines w:val="0"/>
        <w:keepNext w:val="0"/>
        <w:pageBreakBefore w:val="0"/>
        <w:spacing w:line="360" w:lineRule="auto"/>
        <w:rPr>
          <w:rFonts w:hint="eastAsia"/>
          <w:color w:val="auto"/>
        </w:rPr>
      </w:pPr>
      <w:r>
        <w:rPr>
          <w:rFonts w:hint="eastAsia"/>
          <w:color w:val="auto"/>
        </w:rPr>
      </w:r>
      <w:r/>
    </w:p>
    <w:p>
      <w:pPr>
        <w:pStyle w:val="723"/>
        <w:rPr>
          <w:rFonts w:hint="eastAsia" w:ascii="宋体" w:hAnsi="宋体"/>
          <w:color w:val="auto"/>
          <w:sz w:val="36"/>
          <w:highlight w:val="none"/>
        </w:rPr>
      </w:pPr>
      <w:r>
        <w:rPr>
          <w:rFonts w:hint="eastAsia" w:ascii="宋体" w:hAnsi="宋体"/>
          <w:color w:val="auto"/>
          <w:sz w:val="36"/>
          <w:highlight w:val="none"/>
        </w:rPr>
      </w:r>
      <w:r/>
    </w:p>
    <w:p>
      <w:pPr>
        <w:pStyle w:val="711"/>
        <w:jc w:val="center"/>
        <w:rPr>
          <w:rFonts w:ascii="宋体" w:hAnsi="宋体"/>
          <w:color w:val="auto"/>
          <w:sz w:val="36"/>
          <w:highlight w:val="none"/>
        </w:rPr>
      </w:pPr>
      <w:r>
        <w:rPr>
          <w:rFonts w:hint="eastAsia" w:ascii="宋体" w:hAnsi="宋体"/>
          <w:color w:val="auto"/>
          <w:sz w:val="36"/>
          <w:highlight w:val="none"/>
        </w:rPr>
        <w:t xml:space="preserve">第六章 投标文件格式</w:t>
      </w:r>
      <w:bookmarkEnd w:id="65"/>
      <w:r>
        <w:rPr>
          <w:rFonts w:hint="eastAsia" w:ascii="宋体" w:hAnsi="宋体"/>
          <w:color w:val="auto"/>
          <w:sz w:val="36"/>
          <w:highlight w:val="none"/>
        </w:rPr>
        <w:t xml:space="preserve">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712"/>
        <w:spacing w:before="0" w:after="0" w:line="240" w:lineRule="auto"/>
        <w:rPr>
          <w:rFonts w:asciiTheme="minorEastAsia" w:hAnsiTheme="minorEastAsia" w:eastAsiaTheme="minorEastAsia"/>
          <w:b w:val="0"/>
          <w:color w:val="auto"/>
          <w:sz w:val="32"/>
          <w:szCs w:val="32"/>
          <w:highlight w:val="none"/>
        </w:rPr>
      </w:pPr>
      <w:r>
        <w:rPr>
          <w:rFonts w:hint="eastAsia" w:ascii="宋体" w:hAnsi="宋体"/>
          <w:color w:val="auto"/>
          <w:sz w:val="32"/>
          <w:szCs w:val="32"/>
          <w:highlight w:val="none"/>
        </w:rPr>
        <w:br w:type="page" w:clear="all"/>
      </w:r>
      <w:bookmarkStart w:id="66" w:name="_Toc5792"/>
      <w:r>
        <w:rPr>
          <w:rFonts w:hint="eastAsia" w:asciiTheme="minorEastAsia" w:hAnsiTheme="minorEastAsia" w:eastAsiaTheme="minorEastAsia"/>
          <w:color w:val="auto"/>
          <w:sz w:val="32"/>
          <w:highlight w:val="none"/>
        </w:rPr>
        <w:t xml:space="preserve">一、资格审查响应对照表</w:t>
      </w:r>
      <w:bookmarkEnd w:id="66"/>
      <w:r/>
      <w:r/>
    </w:p>
    <w:tbl>
      <w:tblPr>
        <w:tblStyle w:val="721"/>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法人或者其他组织的营业执照等证明文件，自然人的身份证明；</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上一年度的财务状况报告（成立不满一年无需提供）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参加政府采购活动前3年内在经营活动中没有重大违法记录的书面声明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5</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i w:val="0"/>
                <w:iCs w:val="0"/>
                <w:color w:val="auto"/>
                <w:szCs w:val="21"/>
                <w:highlight w:val="none"/>
                <w:u w:val="none"/>
              </w:rPr>
              <w:t xml:space="preserve"> 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3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6</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272"/>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8</w:t>
            </w:r>
            <w:r/>
          </w:p>
        </w:tc>
        <w:tc>
          <w:tcPr>
            <w:tcW w:w="5447" w:type="dxa"/>
            <w:vAlign w:val="center"/>
            <w:textDirection w:val="lrTb"/>
            <w:noWrap w:val="false"/>
          </w:tcPr>
          <w:p>
            <w:pPr>
              <w:spacing w:line="360" w:lineRule="auto"/>
              <w:rPr>
                <w:color w:val="auto"/>
                <w:highlight w:val="none"/>
              </w:rPr>
            </w:pPr>
            <w:r>
              <w:rPr>
                <w:rFonts w:hint="eastAsia"/>
                <w:color w:val="auto"/>
                <w:highlight w:val="none"/>
              </w:rPr>
              <w:t xml:space="preserve">根据《政府采购促进中小企业发展管理办法》的规定，本项目专门面向中小企业采购，供应商响应时须提供《中小企业声明函》，《中小企业声明函》不符合要求或未提供的，</w:t>
            </w:r>
            <w:r>
              <w:rPr>
                <w:rFonts w:hint="eastAsia"/>
                <w:color w:val="auto"/>
                <w:highlight w:val="none"/>
                <w:lang w:val="en-US" w:eastAsia="zh-CN"/>
              </w:rPr>
              <w:t xml:space="preserve">投标</w:t>
            </w:r>
            <w:r>
              <w:rPr>
                <w:rFonts w:hint="eastAsia"/>
                <w:color w:val="auto"/>
                <w:highlight w:val="none"/>
              </w:rPr>
              <w:t xml:space="preserve">文件无效。</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9</w:t>
            </w:r>
            <w:r/>
          </w:p>
        </w:tc>
        <w:tc>
          <w:tcPr>
            <w:tcW w:w="5447" w:type="dxa"/>
            <w:vAlign w:val="center"/>
            <w:textDirection w:val="lrTb"/>
            <w:noWrap w:val="false"/>
          </w:tcPr>
          <w:p>
            <w:pPr>
              <w:rPr>
                <w:rFonts w:hint="eastAsia" w:ascii="宋体" w:hAnsi="宋体" w:eastAsia="宋体"/>
                <w:iCs/>
                <w:color w:val="auto"/>
                <w:szCs w:val="21"/>
                <w:highlight w:val="none"/>
                <w:lang w:val="en-US" w:eastAsia="zh-CN"/>
              </w:rPr>
            </w:pPr>
            <w:r>
              <w:rPr>
                <w:rFonts w:hint="eastAsia" w:ascii="宋体" w:hAnsi="宋体" w:cs="宋体"/>
                <w:i w:val="0"/>
                <w:iCs w:val="0"/>
                <w:color w:val="auto"/>
                <w:szCs w:val="21"/>
                <w:u w:val="none"/>
                <w:lang w:eastAsia="zh-CN"/>
              </w:rPr>
              <w:t xml:space="preserve">投标人</w:t>
            </w:r>
            <w:r>
              <w:rPr>
                <w:rFonts w:hint="eastAsia" w:ascii="宋体" w:hAnsi="宋体" w:cs="宋体"/>
                <w:i w:val="0"/>
                <w:iCs w:val="0"/>
                <w:color w:val="auto"/>
                <w:szCs w:val="21"/>
                <w:u w:val="none"/>
              </w:rPr>
              <w:t xml:space="preserve">具有公安主管部门颁发的保安服务许可证(证书扫描上传)</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1</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480" w:lineRule="auto"/>
        <w:rPr>
          <w:rFonts w:hint="eastAsia" w:ascii="宋体" w:hAnsi="宋体"/>
          <w:bCs/>
          <w:color w:val="auto"/>
          <w:szCs w:val="21"/>
        </w:rPr>
      </w:pPr>
      <w:r>
        <w:rPr>
          <w:rFonts w:hint="eastAsia" w:ascii="宋体" w:hAnsi="宋体"/>
          <w:bCs/>
          <w:color w:val="auto"/>
          <w:highlight w:val="none"/>
        </w:rPr>
        <w:t xml:space="preserve">                               法定代表人签章：</w:t>
      </w:r>
      <w:r>
        <w:rPr>
          <w:rFonts w:hint="eastAsia" w:ascii="宋体" w:hAnsi="宋体"/>
          <w:bCs/>
          <w:color w:val="auto"/>
          <w:szCs w:val="21"/>
          <w:u w:val="single"/>
        </w:rPr>
        <w:t xml:space="preserve">            </w:t>
      </w:r>
      <w:r/>
    </w:p>
    <w:p>
      <w:pPr>
        <w:spacing w:line="360" w:lineRule="auto"/>
        <w:rPr>
          <w:rFonts w:ascii="宋体" w:hAnsi="宋体"/>
          <w:bCs/>
          <w:color w:val="auto"/>
          <w:highlight w:val="none"/>
        </w:rPr>
      </w:pPr>
      <w:r>
        <w:rPr>
          <w:rFonts w:hint="eastAsia" w:ascii="宋体" w:hAnsi="宋体"/>
          <w:bCs/>
          <w:color w:val="auto"/>
          <w:highlight w:val="none"/>
        </w:rPr>
        <w:t xml:space="preserve">                               日期：  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9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lang w:eastAsia="zh-CN"/>
        </w:rPr>
        <w:t xml:space="preserve">江苏栋德工程管理有限公司第一分公司</w:t>
      </w: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21"/>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21"/>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21"/>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我方将根据招标文件的规定，严格履行合同的责任和义务</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并保证在招标文件规定的时间完成项目，交付买方验收、使用。</w:t>
      </w:r>
      <w:r/>
    </w:p>
    <w:p>
      <w:pPr>
        <w:pStyle w:val="921"/>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22"/>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2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2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22"/>
        <w:ind w:firstLine="0"/>
        <w:spacing w:line="360" w:lineRule="auto"/>
        <w:rPr>
          <w:rFonts w:ascii="宋体" w:hAnsi="宋体"/>
          <w:color w:val="auto"/>
          <w:sz w:val="21"/>
          <w:szCs w:val="21"/>
          <w:highlight w:val="none"/>
        </w:rPr>
      </w:pPr>
      <w:r>
        <w:rPr>
          <w:rFonts w:ascii="宋体" w:hAnsi="宋体"/>
          <w:color w:val="auto"/>
          <w:sz w:val="21"/>
          <w:szCs w:val="21"/>
          <w:highlight w:val="none"/>
        </w:rPr>
      </w:r>
      <w:r/>
    </w:p>
    <w:p>
      <w:pPr>
        <w:pStyle w:val="92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 </w:t>
      </w:r>
      <w:r/>
    </w:p>
    <w:p>
      <w:pPr>
        <w:pStyle w:val="922"/>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p>
    <w:p>
      <w:pPr>
        <w:pStyle w:val="92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单位名称： </w:t>
      </w:r>
      <w:r/>
    </w:p>
    <w:p>
      <w:pPr>
        <w:pStyle w:val="922"/>
        <w:ind w:firstLine="420"/>
        <w:spacing w:line="360" w:lineRule="auto"/>
        <w:rPr>
          <w:color w:val="auto"/>
          <w:sz w:val="21"/>
          <w:szCs w:val="21"/>
          <w:highlight w:val="none"/>
          <w:u w:val="single"/>
        </w:rPr>
      </w:pPr>
      <w:r>
        <w:rPr>
          <w:rFonts w:hint="eastAsia"/>
          <w:color w:val="auto"/>
          <w:sz w:val="21"/>
          <w:szCs w:val="21"/>
          <w:highlight w:val="none"/>
        </w:rPr>
        <w:t xml:space="preserve">单位地址：</w:t>
      </w:r>
      <w:r/>
    </w:p>
    <w:p>
      <w:pPr>
        <w:pStyle w:val="922"/>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被授权人身份证复印件</w:t>
      </w:r>
      <w:r/>
    </w:p>
    <w:p>
      <w:pPr>
        <w:spacing w:before="183" w:beforeAutospacing="0" w:afterAutospacing="0"/>
        <w:rPr>
          <w:rFonts w:ascii="宋体" w:hAnsi="宋体"/>
          <w:b/>
          <w:color w:val="auto"/>
          <w:sz w:val="32"/>
          <w:szCs w:val="32"/>
          <w:highlight w:val="none"/>
        </w:rPr>
      </w:pPr>
      <w:r>
        <w:rPr>
          <w:rFonts w:ascii="宋体" w:hAnsi="宋体"/>
          <w:b/>
          <w:color w:val="auto"/>
          <w:sz w:val="32"/>
          <w:szCs w:val="32"/>
          <w:highlight w:val="none"/>
        </w:rPr>
      </w:r>
      <w:r/>
    </w:p>
    <w:p>
      <w:pPr>
        <w:pStyle w:val="712"/>
        <w:spacing w:before="0" w:beforeAutospacing="0"/>
        <w:rPr>
          <w:rFonts w:asciiTheme="minorEastAsia" w:hAnsiTheme="minorEastAsia" w:eastAsiaTheme="minorEastAsia"/>
          <w:color w:val="auto"/>
          <w:sz w:val="32"/>
          <w:highlight w:val="none"/>
        </w:rPr>
      </w:pPr>
      <w:r/>
      <w:bookmarkStart w:id="67" w:name="_Toc20616"/>
      <w:r>
        <w:rPr>
          <w:rFonts w:hint="eastAsia" w:asciiTheme="minorEastAsia" w:hAnsiTheme="minorEastAsia" w:eastAsiaTheme="minorEastAsia"/>
          <w:color w:val="auto"/>
          <w:sz w:val="32"/>
          <w:highlight w:val="none"/>
        </w:rPr>
        <w:t xml:space="preserve">二、符合性审查响应对照表</w:t>
      </w:r>
      <w:bookmarkEnd w:id="67"/>
      <w:r/>
      <w:r/>
    </w:p>
    <w:p>
      <w:pPr>
        <w:rPr>
          <w:rFonts w:ascii="宋体" w:hAnsi="宋体"/>
          <w:b/>
          <w:color w:val="auto"/>
          <w:sz w:val="32"/>
          <w:szCs w:val="32"/>
          <w:highlight w:val="none"/>
        </w:rPr>
      </w:pPr>
      <w:r>
        <w:rPr>
          <w:rFonts w:ascii="宋体" w:hAnsi="宋体"/>
          <w:b/>
          <w:color w:val="auto"/>
          <w:sz w:val="32"/>
          <w:szCs w:val="32"/>
          <w:highlight w:val="none"/>
        </w:rPr>
      </w:r>
      <w:r/>
    </w:p>
    <w:tbl>
      <w:tblPr>
        <w:tblStyle w:val="72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1</w:t>
            </w:r>
            <w:r/>
          </w:p>
        </w:tc>
        <w:tc>
          <w:tcPr>
            <w:tcW w:w="5447" w:type="dxa"/>
            <w:vAlign w:val="center"/>
            <w:textDirection w:val="lrTb"/>
            <w:noWrap w:val="false"/>
          </w:tcPr>
          <w:p>
            <w:pPr>
              <w:spacing w:line="0" w:lineRule="atLeast"/>
              <w:rPr>
                <w:rFonts w:ascii="宋体" w:hAnsi="宋体"/>
                <w:bCs/>
                <w:iCs/>
                <w:color w:val="auto"/>
                <w:szCs w:val="21"/>
                <w:highlight w:val="none"/>
              </w:rPr>
            </w:pPr>
            <w:r>
              <w:rPr>
                <w:rFonts w:hint="eastAsia" w:ascii="宋体" w:hAnsi="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712"/>
        <w:rPr>
          <w:rFonts w:asciiTheme="minorEastAsia" w:hAnsiTheme="minorEastAsia" w:eastAsiaTheme="minorEastAsia"/>
          <w:color w:val="auto"/>
          <w:sz w:val="32"/>
          <w:highlight w:val="none"/>
        </w:rPr>
      </w:pPr>
      <w:r/>
      <w:bookmarkStart w:id="68" w:name="_Toc23420"/>
      <w:r>
        <w:rPr>
          <w:rFonts w:hint="eastAsia" w:asciiTheme="minorEastAsia" w:hAnsiTheme="minorEastAsia" w:eastAsiaTheme="minorEastAsia"/>
          <w:color w:val="auto"/>
          <w:sz w:val="32"/>
          <w:highlight w:val="none"/>
        </w:rPr>
        <w:t xml:space="preserve">三、非实质性响应对照表</w:t>
      </w:r>
      <w:bookmarkEnd w:id="68"/>
      <w:r/>
      <w:r/>
    </w:p>
    <w:p>
      <w:pPr>
        <w:rPr>
          <w:rFonts w:ascii="宋体" w:hAnsi="宋体"/>
          <w:b/>
          <w:color w:val="auto"/>
          <w:sz w:val="32"/>
          <w:szCs w:val="32"/>
          <w:highlight w:val="none"/>
        </w:rPr>
      </w:pPr>
      <w:r>
        <w:rPr>
          <w:rFonts w:ascii="宋体" w:hAnsi="宋体"/>
          <w:b/>
          <w:color w:val="auto"/>
          <w:sz w:val="32"/>
          <w:szCs w:val="32"/>
          <w:highlight w:val="none"/>
        </w:rPr>
      </w:r>
      <w:r/>
    </w:p>
    <w:tbl>
      <w:tblPr>
        <w:tblStyle w:val="72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keepLines w:val="0"/>
        <w:keepNext w:val="0"/>
        <w:pageBreakBefore w:val="0"/>
        <w:spacing w:before="312" w:after="312" w:line="360" w:lineRule="auto"/>
        <w:widowControl w:val="off"/>
        <w:rPr>
          <w:b/>
          <w:bCs/>
          <w:color w:val="auto"/>
          <w:highlight w:val="none"/>
        </w:rPr>
      </w:pPr>
      <w:r>
        <w:rPr>
          <w:rFonts w:hint="eastAsia"/>
          <w:b/>
          <w:bCs/>
          <w:color w:val="auto"/>
          <w:highlight w:val="none"/>
        </w:rPr>
        <w:t xml:space="preserve">中小企业声明函（服务）</w:t>
      </w:r>
      <w:r/>
    </w:p>
    <w:p>
      <w:pPr>
        <w:ind w:firstLine="420"/>
        <w:jc w:val="left"/>
        <w:keepLines w:val="0"/>
        <w:keepNext w:val="0"/>
        <w:pageBreakBefore w:val="0"/>
        <w:spacing w:line="360" w:lineRule="auto"/>
        <w:widowControl w:val="off"/>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keepLines w:val="0"/>
        <w:keepNext w:val="0"/>
        <w:pageBreakBefore w:val="0"/>
        <w:spacing w:line="360" w:lineRule="auto"/>
        <w:widowControl w:val="off"/>
        <w:rPr>
          <w:color w:val="auto"/>
          <w:highlight w:val="non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lang w:eastAsia="zh-CN"/>
        </w:rPr>
        <w:t xml:space="preserve">（租赁和商务服务业）</w:t>
      </w:r>
      <w:r>
        <w:rPr>
          <w:rFonts w:hint="eastAsia"/>
          <w:color w:val="auto"/>
          <w:highlight w:val="none"/>
          <w:u w:val="single"/>
        </w:rPr>
        <w:t xml:space="preserve">（不得对行业类别修改）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keepLines w:val="0"/>
        <w:keepNext w:val="0"/>
        <w:pageBreakBefore w:val="0"/>
        <w:spacing w:line="360" w:lineRule="auto"/>
        <w:widowControl w:val="off"/>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lang w:eastAsia="zh-CN"/>
        </w:rPr>
        <w:t xml:space="preserve">（租赁和商务服务业）</w:t>
      </w:r>
      <w:r>
        <w:rPr>
          <w:rFonts w:hint="eastAsia"/>
          <w:color w:val="auto"/>
          <w:highlight w:val="none"/>
          <w:u w:val="single"/>
        </w:rPr>
        <w:t xml:space="preserve">（不得对行业类别修改）；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，从业人员人，营业收入为万元，资产总额为万元，属于</w:t>
      </w:r>
      <w:r>
        <w:rPr>
          <w:rFonts w:hint="eastAsia"/>
          <w:color w:val="auto"/>
          <w:highlight w:val="none"/>
          <w:u w:val="single"/>
        </w:rPr>
        <w:t xml:space="preserve">（中型企业、小型企业、微型企业）；</w:t>
      </w:r>
      <w:r/>
    </w:p>
    <w:p>
      <w:pPr>
        <w:ind w:firstLine="420"/>
        <w:jc w:val="left"/>
        <w:keepLines w:val="0"/>
        <w:keepNext w:val="0"/>
        <w:pageBreakBefore w:val="0"/>
        <w:spacing w:line="360" w:lineRule="auto"/>
        <w:widowControl w:val="off"/>
        <w:rPr>
          <w:color w:val="auto"/>
          <w:highlight w:val="none"/>
        </w:rPr>
      </w:pPr>
      <w:r>
        <w:rPr>
          <w:rFonts w:hint="eastAsia"/>
          <w:color w:val="auto"/>
          <w:highlight w:val="none"/>
        </w:rPr>
        <w:t xml:space="preserve">……</w:t>
      </w:r>
      <w:r/>
    </w:p>
    <w:p>
      <w:pPr>
        <w:ind w:firstLine="420"/>
        <w:jc w:val="left"/>
        <w:keepLines w:val="0"/>
        <w:keepNext w:val="0"/>
        <w:pageBreakBefore w:val="0"/>
        <w:spacing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jc w:val="left"/>
        <w:keepLines w:val="0"/>
        <w:keepNext w:val="0"/>
        <w:pageBreakBefore w:val="0"/>
        <w:spacing w:line="360" w:lineRule="auto"/>
        <w:widowControl w:val="off"/>
        <w:rPr>
          <w:color w:val="auto"/>
          <w:highlight w:val="none"/>
        </w:rPr>
      </w:pPr>
      <w:r>
        <w:rPr>
          <w:color w:val="auto"/>
          <w:highlight w:val="none"/>
        </w:rPr>
      </w:r>
      <w:r/>
    </w:p>
    <w:p>
      <w:pPr>
        <w:keepLines w:val="0"/>
        <w:keepNext w:val="0"/>
        <w:pageBreakBefore w:val="0"/>
        <w:spacing w:line="360" w:lineRule="auto"/>
        <w:widowControl w:val="off"/>
        <w:rPr>
          <w:rFonts w:ascii="宋体" w:hAnsi="宋体"/>
          <w:color w:val="auto"/>
          <w:highlight w:val="none"/>
        </w:rPr>
      </w:pPr>
      <w:r>
        <w:rPr>
          <w:rFonts w:hint="eastAsia" w:ascii="宋体" w:hAnsi="宋体"/>
          <w:b/>
          <w:bCs/>
          <w:color w:val="auto"/>
          <w:highlight w:val="none"/>
        </w:rPr>
        <w:t xml:space="preserve">注</w:t>
      </w:r>
      <w:r>
        <w:rPr>
          <w:rFonts w:hint="eastAsia" w:ascii="宋体" w:hAnsi="宋体"/>
          <w:color w:val="auto"/>
          <w:highlight w:val="none"/>
        </w:rPr>
        <w:t xml:space="preserve">：1、</w:t>
      </w:r>
      <w:r>
        <w:rPr>
          <w:rFonts w:hint="eastAsia"/>
          <w:color w:val="auto"/>
          <w:highlight w:val="none"/>
        </w:rPr>
        <w:t xml:space="preserve">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keepLines w:val="0"/>
        <w:keepNext w:val="0"/>
        <w:pageBreakBefore w:val="0"/>
        <w:spacing w:line="360" w:lineRule="auto"/>
        <w:widowControl w:val="off"/>
        <w:rPr>
          <w:rFonts w:hint="eastAsia"/>
          <w:color w:val="auto"/>
          <w:highlight w:val="none"/>
        </w:rPr>
      </w:pPr>
      <w:r>
        <w:rPr>
          <w:rFonts w:hint="eastAsia"/>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keepLines w:val="0"/>
        <w:keepNext w:val="0"/>
        <w:pageBreakBefore w:val="0"/>
        <w:spacing w:line="360" w:lineRule="auto"/>
        <w:widowControl w:val="off"/>
        <w:rPr>
          <w:rFonts w:hint="eastAsia"/>
          <w:color w:val="auto"/>
          <w:highlight w:val="none"/>
        </w:rPr>
      </w:pPr>
      <w:r>
        <w:rPr>
          <w:rFonts w:hint="eastAsia"/>
          <w:color w:val="auto"/>
          <w:highlight w:val="none"/>
        </w:rPr>
        <w:t xml:space="preserve">企业名称（盖章）：</w:t>
      </w:r>
      <w:r/>
    </w:p>
    <w:p>
      <w:pPr>
        <w:ind w:firstLine="4620"/>
        <w:jc w:val="left"/>
        <w:keepLines w:val="0"/>
        <w:keepNext w:val="0"/>
        <w:pageBreakBefore w:val="0"/>
        <w:spacing w:line="360" w:lineRule="auto"/>
        <w:widowControl w:val="off"/>
        <w:rPr>
          <w:rFonts w:hint="eastAsia"/>
          <w:color w:val="auto"/>
          <w:highlight w:val="none"/>
        </w:rPr>
      </w:pPr>
      <w:r>
        <w:rPr>
          <w:rFonts w:hint="eastAsia"/>
          <w:color w:val="auto"/>
          <w:highlight w:val="none"/>
        </w:rPr>
        <w:t xml:space="preserve">日 期：</w:t>
      </w:r>
      <w:r/>
    </w:p>
    <w:p>
      <w:pPr>
        <w:jc w:val="center"/>
        <w:rPr>
          <w:rStyle w:val="752"/>
          <w:rFonts w:hint="eastAsia" w:ascii="宋体" w:hAnsi="宋体" w:cs="仿宋"/>
          <w:color w:val="auto"/>
          <w:szCs w:val="21"/>
          <w:highlight w:val="none"/>
        </w:rPr>
      </w:pPr>
      <w:r>
        <w:rPr>
          <w:rFonts w:hint="eastAsia" w:ascii="宋体" w:hAnsi="宋体" w:cs="仿宋"/>
          <w:color w:val="auto"/>
          <w:szCs w:val="21"/>
          <w:highlight w:val="none"/>
        </w:rPr>
      </w:r>
      <w:r/>
    </w:p>
    <w:p>
      <w:pPr>
        <w:jc w:val="center"/>
        <w:rPr>
          <w:rStyle w:val="752"/>
          <w:rFonts w:hint="eastAsia" w:ascii="宋体" w:hAnsi="宋体" w:cs="仿宋"/>
          <w:color w:val="auto"/>
          <w:szCs w:val="21"/>
          <w:highlight w:val="none"/>
        </w:rPr>
      </w:pPr>
      <w:r>
        <w:rPr>
          <w:rFonts w:hint="eastAsia" w:ascii="宋体" w:hAnsi="宋体" w:cs="仿宋"/>
          <w:color w:val="auto"/>
          <w:szCs w:val="21"/>
          <w:highlight w:val="none"/>
        </w:rPr>
      </w:r>
      <w:r/>
    </w:p>
    <w:p>
      <w:pPr>
        <w:jc w:val="center"/>
        <w:rPr>
          <w:rStyle w:val="752"/>
          <w:rFonts w:hint="eastAsia" w:ascii="宋体" w:hAnsi="宋体" w:cs="仿宋"/>
          <w:color w:val="auto"/>
          <w:szCs w:val="21"/>
          <w:highlight w:val="none"/>
        </w:rPr>
      </w:pPr>
      <w:r>
        <w:rPr>
          <w:rFonts w:hint="eastAsia" w:ascii="宋体" w:hAnsi="宋体" w:cs="仿宋"/>
          <w:color w:val="auto"/>
          <w:szCs w:val="21"/>
          <w:highlight w:val="none"/>
        </w:rPr>
      </w:r>
      <w:r/>
    </w:p>
    <w:p>
      <w:pPr>
        <w:jc w:val="center"/>
        <w:rPr>
          <w:rStyle w:val="752"/>
          <w:rFonts w:ascii="宋体" w:hAnsi="宋体" w:cs="仿宋"/>
          <w:color w:val="auto"/>
          <w:szCs w:val="21"/>
          <w:highlight w:val="none"/>
        </w:rPr>
      </w:pPr>
      <w:r>
        <w:rPr>
          <w:rStyle w:val="752"/>
          <w:rFonts w:hint="eastAsia" w:ascii="宋体" w:hAnsi="宋体" w:cs="仿宋"/>
          <w:color w:val="auto"/>
          <w:szCs w:val="21"/>
          <w:highlight w:val="none"/>
        </w:rPr>
        <w:t xml:space="preserve">中小微企业划型标准</w:t>
      </w:r>
      <w:r/>
    </w:p>
    <w:p>
      <w:pPr>
        <w:pStyle w:val="748"/>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752"/>
          <w:rFonts w:hint="eastAsia" w:ascii="宋体" w:hAnsi="宋体" w:cs="仿宋"/>
          <w:color w:val="auto"/>
          <w:sz w:val="21"/>
          <w:szCs w:val="21"/>
          <w:highlight w:val="none"/>
        </w:rPr>
        <w:t xml:space="preserve">中小微企业划型标准如下：</w:t>
      </w:r>
      <w:r/>
    </w:p>
    <w:tbl>
      <w:tblPr>
        <w:tblStyle w:val="721"/>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48"/>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ind w:firstLine="420"/>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8"/>
              <w:jc w:val="center"/>
              <w:spacing w:after="150" w:line="360" w:lineRule="auto"/>
              <w:widowControl/>
              <w:rPr>
                <w:rFonts w:ascii="宋体" w:hAnsi="宋体"/>
                <w:color w:val="auto"/>
                <w:sz w:val="21"/>
                <w:szCs w:val="21"/>
                <w:highlight w:val="none"/>
              </w:rPr>
            </w:pPr>
            <w:r>
              <w:rPr>
                <w:rStyle w:val="752"/>
                <w:rFonts w:hint="eastAsia" w:ascii="宋体" w:hAnsi="宋体" w:cs="仿宋"/>
                <w:color w:val="auto"/>
                <w:sz w:val="21"/>
                <w:szCs w:val="21"/>
                <w:highlight w:val="none"/>
              </w:rPr>
              <w:t xml:space="preserve">X＜10</w:t>
            </w:r>
            <w:r/>
          </w:p>
        </w:tc>
      </w:tr>
    </w:tbl>
    <w:p>
      <w:pPr>
        <w:pStyle w:val="748"/>
        <w:ind w:firstLine="810"/>
        <w:spacing w:before="300" w:after="452" w:line="360" w:lineRule="auto"/>
        <w:widowControl/>
        <w:rPr>
          <w:rStyle w:val="752"/>
          <w:rFonts w:ascii="宋体" w:hAnsi="宋体" w:cs="仿宋"/>
          <w:color w:val="auto"/>
          <w:sz w:val="21"/>
          <w:szCs w:val="21"/>
          <w:highlight w:val="none"/>
        </w:rPr>
      </w:pPr>
      <w:r>
        <w:rPr>
          <w:rStyle w:val="752"/>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color w:val="auto"/>
          <w:highlight w:val="none"/>
        </w:rPr>
      </w:pPr>
      <w:r>
        <w:rPr>
          <w:rStyle w:val="752"/>
          <w:rFonts w:ascii="宋体" w:hAnsi="宋体" w:cs="仿宋"/>
          <w:b w:val="0"/>
          <w:color w:val="auto"/>
          <w:sz w:val="21"/>
          <w:szCs w:val="21"/>
          <w:highlight w:val="none"/>
        </w:rPr>
        <w:br w:type="page" w:clear="all"/>
      </w:r>
      <w:r/>
    </w:p>
    <w:p>
      <w:pPr>
        <w:ind w:firstLine="2726"/>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712"/>
        <w:rPr>
          <w:rFonts w:asciiTheme="minorEastAsia" w:hAnsiTheme="minorEastAsia" w:eastAsiaTheme="minorEastAsia"/>
          <w:color w:val="auto"/>
          <w:sz w:val="32"/>
          <w:highlight w:val="none"/>
        </w:rPr>
      </w:pPr>
      <w:r/>
      <w:bookmarkStart w:id="69" w:name="_Toc19910"/>
      <w:r>
        <w:rPr>
          <w:rFonts w:hint="eastAsia" w:asciiTheme="minorEastAsia" w:hAnsiTheme="minorEastAsia" w:eastAsiaTheme="minorEastAsia"/>
          <w:color w:val="auto"/>
          <w:sz w:val="32"/>
          <w:highlight w:val="none"/>
        </w:rPr>
        <w:t xml:space="preserve">四、开标一览表</w:t>
      </w:r>
      <w:bookmarkEnd w:id="69"/>
      <w:r/>
      <w:r/>
    </w:p>
    <w:p>
      <w:pPr>
        <w:ind w:firstLine="210"/>
        <w:spacing w:line="85" w:lineRule="atLeast"/>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项目名称： </w:t>
      </w:r>
      <w:r/>
    </w:p>
    <w:p>
      <w:pPr>
        <w:ind w:firstLine="210"/>
        <w:spacing w:line="85" w:lineRule="atLeast"/>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项目编号：</w:t>
      </w:r>
      <w:r>
        <w:rPr>
          <w:rFonts w:hint="eastAsia" w:ascii="宋体" w:hAnsi="宋体"/>
          <w:color w:val="auto"/>
          <w:szCs w:val="21"/>
        </w:rPr>
        <w:t xml:space="preserve">                  </w:t>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722"/>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  投标服务或产品名称</w:t>
            </w:r>
            <w:r/>
          </w:p>
        </w:tc>
        <w:tc>
          <w:tcPr>
            <w:tcW w:w="6143" w:type="dxa"/>
            <w:vAlign w:val="center"/>
            <w:textDirection w:val="lrTb"/>
            <w:noWrap w:val="false"/>
          </w:tcPr>
          <w:p>
            <w:pPr>
              <w:spacing w:line="360" w:lineRule="auto"/>
              <w:rPr>
                <w:rFonts w:ascii="宋体" w:hAnsi="宋体"/>
                <w:color w:val="auto"/>
                <w:szCs w:val="21"/>
              </w:rPr>
            </w:pPr>
            <w:r>
              <w:rPr>
                <w:rFonts w:hint="eastAsia" w:ascii="宋体" w:hAnsi="宋体" w:cs="宋体"/>
                <w:color w:val="auto"/>
                <w:szCs w:val="21"/>
              </w:rPr>
              <w:t xml:space="preserve">                      </w:t>
            </w:r>
            <w:r>
              <w:rPr>
                <w:rFonts w:hint="eastAsia" w:ascii="宋体" w:hAnsi="宋体"/>
                <w:color w:val="auto"/>
                <w:szCs w:val="21"/>
              </w:rPr>
              <w:t xml:space="preserve">投标总报价</w:t>
            </w:r>
            <w:r/>
          </w:p>
        </w:tc>
      </w:tr>
      <w:tr>
        <w:trPr>
          <w:cantSplit/>
          <w:trHeight w:val="1697"/>
        </w:trPr>
        <w:tc>
          <w:tcPr>
            <w:tcW w:w="2377" w:type="dxa"/>
            <w:vAlign w:val="center"/>
            <w:textDirection w:val="lrTb"/>
            <w:noWrap w:val="false"/>
          </w:tcPr>
          <w:p>
            <w:pPr>
              <w:pStyle w:val="722"/>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W w:w="6143" w:type="dxa"/>
            <w:vAlign w:val="center"/>
            <w:textDirection w:val="lrTb"/>
            <w:noWrap w:val="false"/>
          </w:tcPr>
          <w:p>
            <w:pPr>
              <w:pStyle w:val="921"/>
              <w:ind w:firstLine="0"/>
              <w:spacing w:before="0" w:after="0"/>
              <w:rPr>
                <w:rFonts w:ascii="宋体" w:hAnsi="宋体" w:cs="宋体"/>
                <w:color w:val="auto"/>
                <w:sz w:val="21"/>
                <w:szCs w:val="21"/>
              </w:rPr>
            </w:pPr>
            <w:r>
              <w:rPr>
                <w:rFonts w:hint="eastAsia" w:ascii="宋体" w:hAnsi="宋体" w:cs="宋体"/>
                <w:color w:val="auto"/>
                <w:sz w:val="21"/>
                <w:szCs w:val="21"/>
              </w:rPr>
              <w:t xml:space="preserve">大写：                       </w:t>
            </w:r>
            <w:r/>
          </w:p>
          <w:p>
            <w:pPr>
              <w:pStyle w:val="921"/>
              <w:ind w:firstLine="0"/>
              <w:spacing w:before="0" w:after="0"/>
              <w:rPr>
                <w:rFonts w:ascii="宋体" w:hAnsi="宋体" w:cs="宋体"/>
                <w:color w:val="auto"/>
                <w:sz w:val="21"/>
                <w:szCs w:val="21"/>
              </w:rPr>
            </w:pPr>
            <w:r>
              <w:rPr>
                <w:rFonts w:hint="eastAsia" w:ascii="宋体" w:hAnsi="宋体" w:cs="宋体"/>
                <w:color w:val="auto"/>
                <w:sz w:val="21"/>
                <w:szCs w:val="21"/>
              </w:rPr>
              <w:t xml:space="preserve">小写：                            （人民币：元 ）</w:t>
            </w:r>
            <w:r/>
          </w:p>
        </w:tc>
      </w:tr>
    </w:tbl>
    <w:p>
      <w:pPr>
        <w:spacing w:line="360" w:lineRule="auto"/>
        <w:rPr>
          <w:rFonts w:ascii="宋体" w:hAnsi="宋体"/>
          <w:color w:val="auto"/>
          <w:szCs w:val="21"/>
        </w:rPr>
      </w:pPr>
      <w:r>
        <w:rPr>
          <w:rFonts w:ascii="宋体" w:hAnsi="宋体"/>
          <w:color w:val="auto"/>
          <w:szCs w:val="21"/>
        </w:rPr>
      </w:r>
      <w:r/>
    </w:p>
    <w:p>
      <w:pPr>
        <w:ind w:firstLine="480"/>
        <w:spacing w:line="360" w:lineRule="auto"/>
        <w:rPr>
          <w:rFonts w:ascii="宋体" w:hAnsi="宋体"/>
          <w:color w:val="auto"/>
          <w:szCs w:val="21"/>
        </w:rPr>
      </w:pPr>
      <w:r>
        <w:rPr>
          <w:rFonts w:hint="eastAsia" w:ascii="宋体" w:hAnsi="宋体"/>
          <w:color w:val="auto"/>
          <w:szCs w:val="21"/>
        </w:rPr>
        <w:t xml:space="preserve">                                              日期：  </w:t>
      </w:r>
      <w:r>
        <w:rPr>
          <w:rFonts w:hint="eastAsia" w:ascii="宋体" w:hAnsi="宋体"/>
          <w:color w:val="auto"/>
          <w:szCs w:val="21"/>
          <w:u w:val="single"/>
        </w:rPr>
        <w:t xml:space="preserve">     </w:t>
      </w:r>
      <w:r>
        <w:rPr>
          <w:rFonts w:hint="eastAsia" w:ascii="宋体" w:hAnsi="宋体"/>
          <w:color w:val="auto"/>
          <w:szCs w:val="21"/>
        </w:rPr>
        <w:t xml:space="preserve">年</w:t>
      </w:r>
      <w:r>
        <w:rPr>
          <w:rFonts w:hint="eastAsia" w:ascii="宋体" w:hAnsi="宋体"/>
          <w:color w:val="auto"/>
          <w:szCs w:val="21"/>
          <w:u w:val="single"/>
        </w:rPr>
        <w:t xml:space="preserve">   </w:t>
      </w:r>
      <w:r>
        <w:rPr>
          <w:rFonts w:hint="eastAsia" w:ascii="宋体" w:hAnsi="宋体"/>
          <w:color w:val="auto"/>
          <w:szCs w:val="21"/>
        </w:rPr>
        <w:t xml:space="preserve">月</w:t>
      </w:r>
      <w:r>
        <w:rPr>
          <w:rFonts w:hint="eastAsia" w:ascii="宋体" w:hAnsi="宋体"/>
          <w:color w:val="auto"/>
          <w:szCs w:val="21"/>
          <w:u w:val="single"/>
        </w:rPr>
        <w:t xml:space="preserve">   </w:t>
      </w:r>
      <w:r>
        <w:rPr>
          <w:rFonts w:hint="eastAsia" w:ascii="宋体" w:hAnsi="宋体"/>
          <w:color w:val="auto"/>
          <w:szCs w:val="21"/>
        </w:rPr>
        <w:t xml:space="preserve">日</w:t>
      </w:r>
      <w:r/>
    </w:p>
    <w:p>
      <w:pPr>
        <w:pStyle w:val="730"/>
        <w:rPr>
          <w:color w:val="auto"/>
        </w:rPr>
      </w:pPr>
      <w:r>
        <w:rPr>
          <w:color w:val="auto"/>
        </w:rPr>
      </w:r>
      <w:r/>
    </w:p>
    <w:p>
      <w:pPr>
        <w:spacing w:line="85" w:lineRule="atLeast"/>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法定代表人或者授权代表（签字或盖章）：</w:t>
      </w:r>
      <w:r/>
    </w:p>
    <w:p>
      <w:pPr>
        <w:spacing w:line="85" w:lineRule="atLeast"/>
        <w:rPr>
          <w:rFonts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lang w:eastAsia="zh-CN"/>
        </w:rPr>
        <w:t xml:space="preserve">投标人</w:t>
      </w:r>
      <w:r>
        <w:rPr>
          <w:rFonts w:ascii="宋体" w:hAnsi="宋体"/>
          <w:color w:val="auto"/>
          <w:szCs w:val="21"/>
        </w:rPr>
        <w:t xml:space="preserve">全称（盖章）：</w:t>
      </w:r>
      <w:r>
        <w:rPr>
          <w:rFonts w:ascii="宋体" w:hAnsi="宋体"/>
          <w:color w:val="auto"/>
          <w:szCs w:val="21"/>
          <w:u w:val="single"/>
        </w:rPr>
        <w:t xml:space="preserve">         </w:t>
      </w:r>
      <w:r/>
    </w:p>
    <w:p>
      <w:pPr>
        <w:spacing w:line="85" w:lineRule="atLeast"/>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p>
      <w:pPr>
        <w:jc w:val="center"/>
        <w:spacing w:after="312" w:line="85" w:lineRule="atLeast"/>
        <w:rPr>
          <w:rFonts w:ascii="宋体" w:hAnsi="宋体"/>
          <w:b/>
          <w:color w:val="auto"/>
          <w:szCs w:val="21"/>
        </w:rPr>
        <w:pBdr>
          <w:top w:val="none" w:color="000000" w:sz="0" w:space="0"/>
          <w:left w:val="none" w:color="000000" w:sz="0" w:space="0"/>
          <w:bottom w:val="none" w:color="000000" w:sz="0" w:space="0"/>
          <w:right w:val="none" w:color="000000" w:sz="0" w:space="0"/>
        </w:pBdr>
      </w:pPr>
      <w:r>
        <w:rPr>
          <w:rFonts w:ascii="宋体" w:hAnsi="宋体"/>
          <w:b/>
          <w:color w:val="auto"/>
          <w:szCs w:val="21"/>
        </w:rPr>
      </w:r>
      <w:r/>
    </w:p>
    <w:p>
      <w:pPr>
        <w:pStyle w:val="725"/>
        <w:ind w:firstLine="640"/>
        <w:rPr>
          <w:rFonts w:ascii="宋体" w:hAnsi="宋体"/>
          <w:color w:val="auto"/>
          <w:sz w:val="32"/>
          <w:szCs w:val="32"/>
          <w:highlight w:val="none"/>
        </w:rPr>
      </w:pPr>
      <w:r>
        <w:rPr>
          <w:rFonts w:ascii="宋体" w:hAnsi="宋体"/>
          <w:color w:val="auto"/>
          <w:sz w:val="32"/>
          <w:szCs w:val="32"/>
          <w:highlight w:val="none"/>
        </w:rPr>
      </w:r>
      <w:r/>
    </w:p>
    <w:p>
      <w:pPr>
        <w:pStyle w:val="725"/>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712"/>
        <w:rPr>
          <w:rFonts w:asciiTheme="minorEastAsia" w:hAnsiTheme="minorEastAsia" w:eastAsiaTheme="minorEastAsia"/>
          <w:color w:val="auto"/>
          <w:sz w:val="32"/>
          <w:highlight w:val="none"/>
        </w:rPr>
      </w:pPr>
      <w:r/>
      <w:bookmarkStart w:id="70" w:name="_Toc17891"/>
      <w:r>
        <w:rPr>
          <w:rFonts w:hint="eastAsia" w:asciiTheme="minorEastAsia" w:hAnsiTheme="minorEastAsia" w:eastAsiaTheme="minorEastAsia"/>
          <w:color w:val="auto"/>
          <w:sz w:val="32"/>
          <w:highlight w:val="none"/>
        </w:rPr>
        <w:t xml:space="preserve">五、投标产品分项报价表</w:t>
      </w:r>
      <w:bookmarkEnd w:id="70"/>
      <w:r/>
      <w:r/>
    </w:p>
    <w:p>
      <w:pPr>
        <w:ind w:firstLine="420"/>
        <w:spacing w:after="312" w:line="85" w:lineRule="atLeast"/>
        <w:rPr>
          <w:rFonts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lang w:eastAsia="zh-CN"/>
        </w:rPr>
        <w:t xml:space="preserve">投标人</w:t>
      </w:r>
      <w:r>
        <w:rPr>
          <w:rFonts w:ascii="宋体" w:hAnsi="宋体"/>
          <w:color w:val="auto"/>
          <w:szCs w:val="21"/>
        </w:rPr>
        <w:t xml:space="preserve">全称（加盖公章）：</w:t>
      </w:r>
      <w:r/>
    </w:p>
    <w:tbl>
      <w:tblPr>
        <w:tblStyle w:val="7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93"/>
        <w:gridCol w:w="2502"/>
        <w:gridCol w:w="2693"/>
      </w:tblGrid>
      <w:tr>
        <w:trPr>
          <w:trHeight w:val="577"/>
        </w:trPr>
        <w:tc>
          <w:tcPr>
            <w:tcMar>
              <w:left w:w="108" w:type="dxa"/>
              <w:top w:w="0" w:type="dxa"/>
              <w:right w:w="108" w:type="dxa"/>
              <w:bottom w:w="0" w:type="dxa"/>
            </w:tcMar>
            <w:tcW w:w="29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1</w:t>
            </w:r>
            <w:r/>
          </w:p>
        </w:tc>
        <w:tc>
          <w:tcPr>
            <w:tcMar>
              <w:left w:w="108" w:type="dxa"/>
              <w:top w:w="0" w:type="dxa"/>
              <w:right w:w="108" w:type="dxa"/>
              <w:bottom w:w="0" w:type="dxa"/>
            </w:tcMar>
            <w:tcW w:w="2502"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2</w:t>
            </w:r>
            <w:r/>
          </w:p>
        </w:tc>
        <w:tc>
          <w:tcPr>
            <w:tcMar>
              <w:left w:w="108" w:type="dxa"/>
              <w:top w:w="0" w:type="dxa"/>
              <w:right w:w="108" w:type="dxa"/>
              <w:bottom w:w="0" w:type="dxa"/>
            </w:tcMar>
            <w:tcW w:w="26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3</w:t>
            </w:r>
            <w:r/>
          </w:p>
        </w:tc>
      </w:tr>
      <w:tr>
        <w:trPr>
          <w:trHeight w:val="648"/>
        </w:trPr>
        <w:tc>
          <w:tcPr>
            <w:tcMar>
              <w:left w:w="108" w:type="dxa"/>
              <w:top w:w="0" w:type="dxa"/>
              <w:right w:w="108" w:type="dxa"/>
              <w:bottom w:w="0" w:type="dxa"/>
            </w:tcMar>
            <w:tcW w:w="29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服务分项</w:t>
            </w:r>
            <w:r/>
          </w:p>
        </w:tc>
        <w:tc>
          <w:tcPr>
            <w:tcMar>
              <w:left w:w="108" w:type="dxa"/>
              <w:top w:w="0" w:type="dxa"/>
              <w:right w:w="108" w:type="dxa"/>
              <w:bottom w:w="0" w:type="dxa"/>
            </w:tcMar>
            <w:tcW w:w="2502"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单价</w:t>
            </w:r>
            <w:r/>
          </w:p>
        </w:tc>
        <w:tc>
          <w:tcPr>
            <w:tcMar>
              <w:left w:w="108" w:type="dxa"/>
              <w:top w:w="0" w:type="dxa"/>
              <w:right w:w="108" w:type="dxa"/>
              <w:bottom w:w="0" w:type="dxa"/>
            </w:tcMar>
            <w:tcW w:w="26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总价</w:t>
            </w:r>
            <w:r/>
          </w:p>
        </w:tc>
      </w:tr>
      <w:tr>
        <w:trPr>
          <w:trHeight w:val="700"/>
        </w:trPr>
        <w:tc>
          <w:tcPr>
            <w:tcMar>
              <w:left w:w="108" w:type="dxa"/>
              <w:top w:w="0" w:type="dxa"/>
              <w:right w:w="108" w:type="dxa"/>
              <w:bottom w:w="0" w:type="dxa"/>
            </w:tcMar>
            <w:tcW w:w="29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c>
          <w:tcPr>
            <w:tcMar>
              <w:left w:w="108" w:type="dxa"/>
              <w:top w:w="0" w:type="dxa"/>
              <w:right w:w="108" w:type="dxa"/>
              <w:bottom w:w="0" w:type="dxa"/>
            </w:tcMar>
            <w:tcW w:w="2502"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c>
          <w:tcPr>
            <w:tcMar>
              <w:left w:w="108" w:type="dxa"/>
              <w:top w:w="0" w:type="dxa"/>
              <w:right w:w="108" w:type="dxa"/>
              <w:bottom w:w="0" w:type="dxa"/>
            </w:tcMar>
            <w:tcW w:w="26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r>
      <w:tr>
        <w:trPr>
          <w:trHeight w:val="697"/>
        </w:trPr>
        <w:tc>
          <w:tcPr>
            <w:tcMar>
              <w:left w:w="108" w:type="dxa"/>
              <w:top w:w="0" w:type="dxa"/>
              <w:right w:w="108" w:type="dxa"/>
              <w:bottom w:w="0" w:type="dxa"/>
            </w:tcMar>
            <w:tcW w:w="29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c>
          <w:tcPr>
            <w:tcMar>
              <w:left w:w="108" w:type="dxa"/>
              <w:top w:w="0" w:type="dxa"/>
              <w:right w:w="108" w:type="dxa"/>
              <w:bottom w:w="0" w:type="dxa"/>
            </w:tcMar>
            <w:tcW w:w="2502"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c>
          <w:tcPr>
            <w:tcMar>
              <w:left w:w="108" w:type="dxa"/>
              <w:top w:w="0" w:type="dxa"/>
              <w:right w:w="108" w:type="dxa"/>
              <w:bottom w:w="0" w:type="dxa"/>
            </w:tcMar>
            <w:tcW w:w="26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r>
      <w:tr>
        <w:trPr>
          <w:trHeight w:val="706"/>
        </w:trPr>
        <w:tc>
          <w:tcPr>
            <w:tcMar>
              <w:left w:w="108" w:type="dxa"/>
              <w:top w:w="0" w:type="dxa"/>
              <w:right w:w="108" w:type="dxa"/>
              <w:bottom w:w="0" w:type="dxa"/>
            </w:tcMar>
            <w:tcW w:w="29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c>
          <w:tcPr>
            <w:tcMar>
              <w:left w:w="108" w:type="dxa"/>
              <w:top w:w="0" w:type="dxa"/>
              <w:right w:w="108" w:type="dxa"/>
              <w:bottom w:w="0" w:type="dxa"/>
            </w:tcMar>
            <w:tcW w:w="2502"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c>
          <w:tcPr>
            <w:tcMar>
              <w:left w:w="108" w:type="dxa"/>
              <w:top w:w="0" w:type="dxa"/>
              <w:right w:w="108" w:type="dxa"/>
              <w:bottom w:w="0" w:type="dxa"/>
            </w:tcMar>
            <w:tcW w:w="26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r>
      <w:tr>
        <w:trPr>
          <w:trHeight w:val="615"/>
        </w:trPr>
        <w:tc>
          <w:tcPr>
            <w:tcMar>
              <w:left w:w="108" w:type="dxa"/>
              <w:top w:w="0" w:type="dxa"/>
              <w:right w:w="108" w:type="dxa"/>
              <w:bottom w:w="0" w:type="dxa"/>
            </w:tcMar>
            <w:tcW w:w="29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c>
          <w:tcPr>
            <w:tcMar>
              <w:left w:w="108" w:type="dxa"/>
              <w:top w:w="0" w:type="dxa"/>
              <w:right w:w="108" w:type="dxa"/>
              <w:bottom w:w="0" w:type="dxa"/>
            </w:tcMar>
            <w:tcW w:w="2502"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c>
          <w:tcPr>
            <w:tcMar>
              <w:left w:w="108" w:type="dxa"/>
              <w:top w:w="0" w:type="dxa"/>
              <w:right w:w="108" w:type="dxa"/>
              <w:bottom w:w="0" w:type="dxa"/>
            </w:tcMar>
            <w:tcW w:w="26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r>
      <w:tr>
        <w:trPr>
          <w:trHeight w:val="858"/>
        </w:trPr>
        <w:tc>
          <w:tcPr>
            <w:tcMar>
              <w:left w:w="108" w:type="dxa"/>
              <w:top w:w="0" w:type="dxa"/>
              <w:right w:w="108" w:type="dxa"/>
              <w:bottom w:w="0" w:type="dxa"/>
            </w:tcMar>
            <w:tcW w:w="29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合计</w:t>
            </w:r>
            <w:r/>
          </w:p>
        </w:tc>
        <w:tc>
          <w:tcPr>
            <w:gridSpan w:val="2"/>
            <w:tcMar>
              <w:left w:w="108" w:type="dxa"/>
              <w:top w:w="0" w:type="dxa"/>
              <w:right w:w="108" w:type="dxa"/>
              <w:bottom w:w="0" w:type="dxa"/>
            </w:tcMar>
            <w:tcW w:w="5195"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r>
    </w:tbl>
    <w:p>
      <w:pP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p>
      <w:pP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p>
      <w:pPr>
        <w:ind w:firstLine="210"/>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法定代表人或授权代表签字：</w:t>
      </w:r>
      <w:r/>
    </w:p>
    <w:p>
      <w:pPr>
        <w:spacing w:line="460" w:lineRule="atLeast"/>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p>
      <w:pPr>
        <w:jc w:val="center"/>
        <w:spacing w:after="312"/>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p>
      <w:pPr>
        <w:jc w:val="right"/>
        <w:spacing w:after="312"/>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日期：</w:t>
      </w:r>
      <w:r>
        <w:rPr>
          <w:rFonts w:ascii="宋体" w:hAnsi="宋体"/>
          <w:color w:val="auto"/>
          <w:szCs w:val="21"/>
          <w:u w:val="single"/>
        </w:rPr>
        <w:t xml:space="preserve">   </w:t>
      </w:r>
      <w:r>
        <w:rPr>
          <w:rFonts w:ascii="宋体" w:hAnsi="宋体"/>
          <w:color w:val="auto"/>
          <w:szCs w:val="21"/>
        </w:rPr>
        <w:t xml:space="preserve">年</w:t>
      </w:r>
      <w:r>
        <w:rPr>
          <w:rFonts w:ascii="宋体" w:hAnsi="宋体"/>
          <w:color w:val="auto"/>
          <w:szCs w:val="21"/>
          <w:u w:val="single"/>
        </w:rPr>
        <w:t xml:space="preserve">    </w:t>
      </w:r>
      <w:r>
        <w:rPr>
          <w:rFonts w:ascii="宋体" w:hAnsi="宋体"/>
          <w:color w:val="auto"/>
          <w:szCs w:val="21"/>
        </w:rPr>
        <w:t xml:space="preserve">月</w:t>
      </w:r>
      <w:r>
        <w:rPr>
          <w:rFonts w:ascii="宋体" w:hAnsi="宋体"/>
          <w:color w:val="auto"/>
          <w:szCs w:val="21"/>
          <w:u w:val="single"/>
        </w:rPr>
        <w:t xml:space="preserve">   </w:t>
      </w:r>
      <w:r>
        <w:rPr>
          <w:rFonts w:ascii="宋体" w:hAnsi="宋体"/>
          <w:color w:val="auto"/>
          <w:szCs w:val="21"/>
        </w:rPr>
        <w:t xml:space="preserve">日</w:t>
      </w:r>
      <w:r/>
    </w:p>
    <w:p>
      <w:pPr>
        <w:pStyle w:val="927"/>
        <w:jc w:val="both"/>
        <w:spacing w:line="85" w:lineRule="atLeast"/>
        <w:rPr>
          <w:rFonts w:hint="eastAsia" w:ascii="宋体" w:hAnsi="宋体" w:eastAsia="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1"/>
          <w:szCs w:val="21"/>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712"/>
        <w:rPr>
          <w:rFonts w:asciiTheme="minorEastAsia" w:hAnsiTheme="minorEastAsia" w:eastAsiaTheme="minorEastAsia"/>
          <w:color w:val="auto"/>
          <w:sz w:val="32"/>
          <w:highlight w:val="none"/>
        </w:rPr>
      </w:pPr>
      <w:r/>
      <w:bookmarkStart w:id="71" w:name="_Toc5967"/>
      <w:r>
        <w:rPr>
          <w:rFonts w:hint="eastAsia" w:asciiTheme="minorEastAsia" w:hAnsiTheme="minorEastAsia" w:eastAsiaTheme="minorEastAsia"/>
          <w:color w:val="auto"/>
          <w:sz w:val="32"/>
          <w:highlight w:val="none"/>
        </w:rPr>
        <w:t xml:space="preserve">六、技术参数响应及偏离表</w:t>
      </w:r>
      <w:bookmarkEnd w:id="71"/>
      <w:r/>
      <w:r/>
    </w:p>
    <w:tbl>
      <w:tblPr>
        <w:tblStyle w:val="721"/>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712"/>
        <w:rPr>
          <w:rFonts w:asciiTheme="minorEastAsia" w:hAnsiTheme="minorEastAsia" w:eastAsiaTheme="minorEastAsia"/>
          <w:color w:val="auto"/>
          <w:sz w:val="32"/>
          <w:highlight w:val="none"/>
        </w:rPr>
      </w:pPr>
      <w:r/>
      <w:bookmarkStart w:id="72" w:name="_Hlt26955054"/>
      <w:r/>
      <w:bookmarkEnd w:id="72"/>
      <w:r/>
      <w:bookmarkStart w:id="73" w:name="_Toc16820"/>
      <w:r>
        <w:rPr>
          <w:rFonts w:hint="eastAsia" w:asciiTheme="minorEastAsia" w:hAnsiTheme="minorEastAsia" w:eastAsiaTheme="minorEastAsia"/>
          <w:color w:val="auto"/>
          <w:sz w:val="32"/>
          <w:highlight w:val="none"/>
        </w:rPr>
        <w:t xml:space="preserve">七、商务条款响应及偏离表</w:t>
      </w:r>
      <w:bookmarkEnd w:id="73"/>
      <w:r/>
      <w:r/>
    </w:p>
    <w:tbl>
      <w:tblPr>
        <w:tblStyle w:val="721"/>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jc w:val="center"/>
              <w:spacing w:before="156" w:line="360" w:lineRule="auto"/>
              <w:rPr>
                <w:rFonts w:hint="eastAsia" w:ascii="宋体" w:hAnsi="宋体"/>
                <w:color w:val="auto"/>
                <w:szCs w:val="21"/>
              </w:rPr>
            </w:pPr>
            <w:r/>
            <w:bookmarkStart w:id="74" w:name="_Hlt26782999"/>
            <w:r/>
            <w:bookmarkEnd w:id="74"/>
            <w:r/>
            <w:bookmarkStart w:id="75" w:name="_Hlt26671343"/>
            <w:r/>
            <w:bookmarkEnd w:id="75"/>
            <w:r/>
            <w:bookmarkStart w:id="76" w:name="_Hlt26580838"/>
            <w:r/>
            <w:bookmarkEnd w:id="76"/>
            <w:r/>
            <w:bookmarkStart w:id="77" w:name="_Hlt24879081"/>
            <w:r/>
            <w:bookmarkEnd w:id="77"/>
            <w:r/>
            <w:bookmarkStart w:id="78" w:name="_Hlt26609391"/>
            <w:r/>
            <w:bookmarkEnd w:id="78"/>
            <w:r/>
            <w:bookmarkStart w:id="79" w:name="_Hlt26955056"/>
            <w:r/>
            <w:bookmarkEnd w:id="79"/>
            <w:r/>
            <w:bookmarkStart w:id="80" w:name="_Hlt26671372"/>
            <w:r/>
            <w:bookmarkEnd w:id="80"/>
            <w:r/>
            <w:bookmarkStart w:id="81" w:name="_Hlt26955064"/>
            <w:r/>
            <w:bookmarkEnd w:id="81"/>
            <w:r>
              <w:rPr>
                <w:rFonts w:hint="eastAsia" w:ascii="宋体" w:hAnsi="宋体"/>
                <w:color w:val="auto"/>
                <w:szCs w:val="21"/>
              </w:rPr>
              <w:t xml:space="preserve">项目</w:t>
            </w:r>
            <w:r/>
          </w:p>
        </w:tc>
        <w:tc>
          <w:tcPr>
            <w:tcW w:w="2502"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t xml:space="preserve">采购文件要求</w:t>
            </w:r>
            <w:r/>
          </w:p>
        </w:tc>
        <w:tc>
          <w:tcPr>
            <w:tcW w:w="1837"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t xml:space="preserve">是否响应</w:t>
            </w:r>
            <w:r/>
          </w:p>
        </w:tc>
        <w:tc>
          <w:tcPr>
            <w:tcW w:w="2563"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lang w:eastAsia="zh-CN"/>
              </w:rPr>
              <w:t xml:space="preserve">投标人</w:t>
            </w:r>
            <w:r>
              <w:rPr>
                <w:rFonts w:hint="eastAsia" w:ascii="宋体" w:hAnsi="宋体"/>
                <w:color w:val="auto"/>
                <w:szCs w:val="21"/>
              </w:rPr>
              <w:t xml:space="preserve">的承诺或说明</w:t>
            </w:r>
            <w:r/>
          </w:p>
        </w:tc>
      </w:tr>
      <w:tr>
        <w:trPr>
          <w:trHeight w:val="540"/>
        </w:trPr>
        <w:tc>
          <w:tcPr>
            <w:tcW w:w="1638"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t xml:space="preserve">服务时间</w:t>
            </w:r>
            <w:r/>
          </w:p>
        </w:tc>
        <w:tc>
          <w:tcPr>
            <w:tcW w:w="2502"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r>
            <w:r/>
          </w:p>
        </w:tc>
        <w:tc>
          <w:tcPr>
            <w:tcW w:w="1837" w:type="dxa"/>
            <w:vAlign w:val="top"/>
            <w:textDirection w:val="lrTb"/>
            <w:noWrap w:val="false"/>
          </w:tcPr>
          <w:p>
            <w:pPr>
              <w:ind w:left="43"/>
              <w:jc w:val="center"/>
              <w:spacing w:before="156" w:line="360" w:lineRule="auto"/>
              <w:rPr>
                <w:rFonts w:hint="eastAsia" w:ascii="宋体" w:hAnsi="宋体"/>
                <w:color w:val="auto"/>
                <w:szCs w:val="21"/>
              </w:rPr>
            </w:pPr>
            <w:r>
              <w:rPr>
                <w:rFonts w:hint="eastAsia" w:ascii="宋体" w:hAnsi="宋体"/>
                <w:color w:val="auto"/>
                <w:szCs w:val="21"/>
              </w:rPr>
            </w:r>
            <w:r/>
          </w:p>
        </w:tc>
        <w:tc>
          <w:tcPr>
            <w:tcW w:w="2563" w:type="dxa"/>
            <w:vAlign w:val="top"/>
            <w:textDirection w:val="lrTb"/>
            <w:noWrap w:val="false"/>
          </w:tcPr>
          <w:p>
            <w:pPr>
              <w:ind w:left="43"/>
              <w:jc w:val="center"/>
              <w:spacing w:before="156" w:line="360" w:lineRule="auto"/>
              <w:rPr>
                <w:rFonts w:hint="eastAsia" w:ascii="宋体" w:hAnsi="宋体"/>
                <w:color w:val="auto"/>
                <w:szCs w:val="21"/>
              </w:rPr>
            </w:pPr>
            <w:r>
              <w:rPr>
                <w:rFonts w:hint="eastAsia" w:ascii="宋体" w:hAnsi="宋体"/>
                <w:color w:val="auto"/>
                <w:szCs w:val="21"/>
              </w:rPr>
            </w:r>
            <w:r/>
          </w:p>
        </w:tc>
      </w:tr>
      <w:tr>
        <w:trPr>
          <w:trHeight w:val="440"/>
        </w:trPr>
        <w:tc>
          <w:tcPr>
            <w:tcW w:w="1638"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t xml:space="preserve">服务方式</w:t>
            </w:r>
            <w:r/>
          </w:p>
        </w:tc>
        <w:tc>
          <w:tcPr>
            <w:tcW w:w="2502" w:type="dxa"/>
            <w:vAlign w:val="top"/>
            <w:textDirection w:val="lrTb"/>
            <w:noWrap w:val="false"/>
          </w:tcPr>
          <w:p>
            <w:pPr>
              <w:spacing w:before="156" w:line="360" w:lineRule="auto"/>
              <w:rPr>
                <w:rFonts w:hint="eastAsia" w:ascii="宋体" w:hAnsi="宋体"/>
                <w:color w:val="auto"/>
                <w:szCs w:val="21"/>
              </w:rPr>
            </w:pPr>
            <w:r>
              <w:rPr>
                <w:rFonts w:hint="eastAsia" w:ascii="宋体" w:hAnsi="宋体"/>
                <w:color w:val="auto"/>
                <w:szCs w:val="21"/>
              </w:rPr>
            </w:r>
            <w:r/>
          </w:p>
        </w:tc>
        <w:tc>
          <w:tcPr>
            <w:tcW w:w="1837" w:type="dxa"/>
            <w:vAlign w:val="top"/>
            <w:textDirection w:val="lrTb"/>
            <w:noWrap w:val="false"/>
          </w:tcPr>
          <w:p>
            <w:pPr>
              <w:ind w:left="43"/>
              <w:jc w:val="center"/>
              <w:spacing w:before="156" w:line="360" w:lineRule="auto"/>
              <w:rPr>
                <w:rFonts w:hint="eastAsia" w:ascii="宋体" w:hAnsi="宋体"/>
                <w:color w:val="auto"/>
                <w:szCs w:val="21"/>
              </w:rPr>
            </w:pPr>
            <w:r>
              <w:rPr>
                <w:rFonts w:hint="eastAsia" w:ascii="宋体" w:hAnsi="宋体"/>
                <w:color w:val="auto"/>
                <w:szCs w:val="21"/>
              </w:rPr>
            </w:r>
            <w:r/>
          </w:p>
        </w:tc>
        <w:tc>
          <w:tcPr>
            <w:tcW w:w="2563" w:type="dxa"/>
            <w:vAlign w:val="top"/>
            <w:textDirection w:val="lrTb"/>
            <w:noWrap w:val="false"/>
          </w:tcPr>
          <w:p>
            <w:pPr>
              <w:ind w:left="43"/>
              <w:jc w:val="center"/>
              <w:spacing w:before="156" w:line="360" w:lineRule="auto"/>
              <w:rPr>
                <w:rFonts w:hint="eastAsia" w:ascii="宋体" w:hAnsi="宋体"/>
                <w:color w:val="auto"/>
                <w:szCs w:val="21"/>
              </w:rPr>
            </w:pPr>
            <w:r>
              <w:rPr>
                <w:rFonts w:hint="eastAsia" w:ascii="宋体" w:hAnsi="宋体"/>
                <w:color w:val="auto"/>
                <w:szCs w:val="21"/>
              </w:rPr>
            </w:r>
            <w:r/>
          </w:p>
        </w:tc>
      </w:tr>
      <w:tr>
        <w:trPr>
          <w:trHeight w:val="460"/>
        </w:trPr>
        <w:tc>
          <w:tcPr>
            <w:tcW w:w="1638"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t xml:space="preserve">服务地点</w:t>
            </w:r>
            <w:r/>
          </w:p>
        </w:tc>
        <w:tc>
          <w:tcPr>
            <w:tcW w:w="2502" w:type="dxa"/>
            <w:vAlign w:val="top"/>
            <w:textDirection w:val="lrTb"/>
            <w:noWrap w:val="false"/>
          </w:tcPr>
          <w:p>
            <w:pPr>
              <w:spacing w:before="156" w:line="360" w:lineRule="auto"/>
              <w:rPr>
                <w:rFonts w:hint="eastAsia" w:ascii="宋体" w:hAnsi="宋体"/>
                <w:color w:val="auto"/>
                <w:szCs w:val="21"/>
              </w:rPr>
            </w:pPr>
            <w:r>
              <w:rPr>
                <w:rFonts w:hint="eastAsia" w:ascii="宋体" w:hAnsi="宋体"/>
                <w:color w:val="auto"/>
                <w:szCs w:val="21"/>
              </w:rPr>
            </w:r>
            <w:r/>
          </w:p>
        </w:tc>
        <w:tc>
          <w:tcPr>
            <w:tcW w:w="1837" w:type="dxa"/>
            <w:vAlign w:val="top"/>
            <w:textDirection w:val="lrTb"/>
            <w:noWrap w:val="false"/>
          </w:tcPr>
          <w:p>
            <w:pPr>
              <w:ind w:left="43"/>
              <w:jc w:val="center"/>
              <w:spacing w:before="156" w:line="360" w:lineRule="auto"/>
              <w:rPr>
                <w:rFonts w:hint="eastAsia" w:ascii="宋体" w:hAnsi="宋体"/>
                <w:color w:val="auto"/>
                <w:szCs w:val="21"/>
              </w:rPr>
            </w:pPr>
            <w:r>
              <w:rPr>
                <w:rFonts w:hint="eastAsia" w:ascii="宋体" w:hAnsi="宋体"/>
                <w:color w:val="auto"/>
                <w:szCs w:val="21"/>
              </w:rPr>
            </w:r>
            <w:r/>
          </w:p>
        </w:tc>
        <w:tc>
          <w:tcPr>
            <w:tcW w:w="2563" w:type="dxa"/>
            <w:vAlign w:val="top"/>
            <w:textDirection w:val="lrTb"/>
            <w:noWrap w:val="false"/>
          </w:tcPr>
          <w:p>
            <w:pPr>
              <w:ind w:left="43"/>
              <w:jc w:val="center"/>
              <w:spacing w:before="156" w:line="360" w:lineRule="auto"/>
              <w:rPr>
                <w:rFonts w:hint="eastAsia" w:ascii="宋体" w:hAnsi="宋体"/>
                <w:color w:val="auto"/>
                <w:szCs w:val="21"/>
              </w:rPr>
            </w:pPr>
            <w:r>
              <w:rPr>
                <w:rFonts w:hint="eastAsia" w:ascii="宋体" w:hAnsi="宋体"/>
                <w:color w:val="auto"/>
                <w:szCs w:val="21"/>
              </w:rPr>
            </w:r>
            <w:r/>
          </w:p>
        </w:tc>
      </w:tr>
      <w:tr>
        <w:trPr>
          <w:trHeight w:val="402"/>
        </w:trPr>
        <w:tc>
          <w:tcPr>
            <w:tcW w:w="1638"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t xml:space="preserve">付款方式</w:t>
            </w:r>
            <w:r/>
          </w:p>
        </w:tc>
        <w:tc>
          <w:tcPr>
            <w:tcW w:w="2502" w:type="dxa"/>
            <w:vAlign w:val="top"/>
            <w:textDirection w:val="lrTb"/>
            <w:noWrap w:val="false"/>
          </w:tcPr>
          <w:p>
            <w:pPr>
              <w:spacing w:before="156" w:line="360" w:lineRule="auto"/>
              <w:rPr>
                <w:rFonts w:hint="eastAsia" w:ascii="宋体" w:hAnsi="宋体"/>
                <w:color w:val="auto"/>
                <w:szCs w:val="21"/>
              </w:rPr>
            </w:pPr>
            <w:r>
              <w:rPr>
                <w:rFonts w:hint="eastAsia" w:ascii="宋体" w:hAnsi="宋体"/>
                <w:color w:val="auto"/>
                <w:szCs w:val="21"/>
              </w:rPr>
            </w:r>
            <w:r/>
          </w:p>
        </w:tc>
        <w:tc>
          <w:tcPr>
            <w:tcW w:w="1837"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r>
            <w:r/>
          </w:p>
        </w:tc>
        <w:tc>
          <w:tcPr>
            <w:tcW w:w="2563"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r>
            <w:r/>
          </w:p>
        </w:tc>
      </w:tr>
      <w:tr>
        <w:trPr/>
        <w:tc>
          <w:tcPr>
            <w:tcW w:w="1638"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t xml:space="preserve">其他</w:t>
            </w:r>
            <w:r/>
          </w:p>
        </w:tc>
        <w:tc>
          <w:tcPr>
            <w:tcW w:w="2502"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t xml:space="preserve">……</w:t>
            </w:r>
            <w:r/>
          </w:p>
        </w:tc>
        <w:tc>
          <w:tcPr>
            <w:tcW w:w="1837"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r>
            <w:r/>
          </w:p>
        </w:tc>
        <w:tc>
          <w:tcPr>
            <w:tcW w:w="2563"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r>
            <w:r/>
          </w:p>
        </w:tc>
      </w:tr>
    </w:tbl>
    <w:p>
      <w:pPr>
        <w:pStyle w:val="925"/>
        <w:ind w:firstLine="422"/>
        <w:jc w:val="center"/>
        <w:rPr>
          <w:rFonts w:hint="eastAsia" w:hAnsi="宋体"/>
          <w:b/>
          <w:color w:val="auto"/>
          <w:sz w:val="21"/>
        </w:rPr>
      </w:pPr>
      <w:r>
        <w:rPr>
          <w:rFonts w:hint="eastAsia" w:hAnsi="宋体"/>
          <w:b/>
          <w:color w:val="auto"/>
          <w:sz w:val="21"/>
        </w:rPr>
      </w:r>
      <w:r/>
    </w:p>
    <w:p>
      <w:pPr>
        <w:spacing w:line="360" w:lineRule="auto"/>
        <w:rPr>
          <w:rFonts w:hint="eastAsia" w:ascii="宋体" w:hAnsi="宋体"/>
          <w:color w:val="auto"/>
          <w:szCs w:val="21"/>
        </w:rPr>
      </w:pPr>
      <w:r>
        <w:rPr>
          <w:rFonts w:hint="eastAsia" w:ascii="宋体" w:hAnsi="宋体"/>
          <w:color w:val="auto"/>
          <w:szCs w:val="21"/>
        </w:rPr>
      </w:r>
      <w:r/>
    </w:p>
    <w:p>
      <w:pPr>
        <w:pStyle w:val="928"/>
        <w:ind w:firstLine="473"/>
        <w:rPr>
          <w:rFonts w:hint="eastAsia" w:ascii="宋体" w:hAnsi="宋体"/>
          <w:color w:val="auto"/>
          <w:sz w:val="21"/>
          <w:szCs w:val="21"/>
        </w:rPr>
      </w:pPr>
      <w:r>
        <w:rPr>
          <w:rFonts w:hint="eastAsia" w:ascii="宋体" w:hAnsi="宋体"/>
          <w:color w:val="auto"/>
          <w:sz w:val="21"/>
          <w:szCs w:val="21"/>
        </w:rPr>
      </w:r>
      <w:r/>
    </w:p>
    <w:p>
      <w:pPr>
        <w:spacing w:line="480" w:lineRule="auto"/>
        <w:rPr>
          <w:rFonts w:ascii="仿宋_GB2312" w:hAnsi="Arial"/>
          <w:color w:val="auto"/>
          <w:sz w:val="30"/>
          <w:highlight w:val="none"/>
        </w:rPr>
      </w:pPr>
      <w:r>
        <w:rPr>
          <w:rFonts w:ascii="仿宋_GB2312" w:hAnsi="Arial"/>
          <w:color w:val="auto"/>
          <w:sz w:val="30"/>
          <w:highlight w:val="none"/>
        </w:rPr>
      </w:r>
      <w:r/>
    </w:p>
    <w:p>
      <w:pPr>
        <w:pStyle w:val="725"/>
        <w:ind w:firstLine="480"/>
        <w:rPr>
          <w:rFonts w:ascii="宋体" w:hAnsi="宋体"/>
          <w:color w:val="auto"/>
          <w:sz w:val="24"/>
          <w:highlight w:val="none"/>
        </w:rPr>
      </w:pPr>
      <w:r/>
      <w:bookmarkStart w:id="82" w:name="_Hlt26609389"/>
      <w:r/>
      <w:bookmarkEnd w:id="82"/>
      <w:r/>
      <w:bookmarkStart w:id="83" w:name="_Hlt26955066"/>
      <w:r/>
      <w:bookmarkEnd w:id="83"/>
      <w:r/>
      <w:bookmarkStart w:id="84" w:name="_Hlt26671374"/>
      <w:r/>
      <w:bookmarkEnd w:id="84"/>
      <w:r/>
      <w:bookmarkStart w:id="85" w:name="_Toc462564146"/>
      <w:r/>
      <w:r/>
    </w:p>
    <w:p>
      <w:pPr>
        <w:pStyle w:val="725"/>
        <w:ind w:firstLine="480"/>
        <w:rPr>
          <w:rFonts w:ascii="宋体" w:hAnsi="宋体"/>
          <w:color w:val="auto"/>
          <w:sz w:val="24"/>
          <w:highlight w:val="none"/>
        </w:rPr>
      </w:pPr>
      <w:r>
        <w:rPr>
          <w:rFonts w:ascii="宋体" w:hAnsi="宋体"/>
          <w:color w:val="auto"/>
          <w:sz w:val="24"/>
          <w:highlight w:val="none"/>
        </w:rPr>
      </w:r>
      <w:r/>
    </w:p>
    <w:p>
      <w:pPr>
        <w:pStyle w:val="725"/>
        <w:ind w:firstLine="480"/>
        <w:rPr>
          <w:rFonts w:ascii="宋体" w:hAnsi="宋体"/>
          <w:color w:val="auto"/>
          <w:sz w:val="24"/>
          <w:highlight w:val="none"/>
        </w:rPr>
      </w:pPr>
      <w:r>
        <w:rPr>
          <w:rFonts w:ascii="宋体" w:hAnsi="宋体"/>
          <w:color w:val="auto"/>
          <w:sz w:val="24"/>
          <w:highlight w:val="none"/>
        </w:rPr>
      </w:r>
      <w:r/>
    </w:p>
    <w:p>
      <w:pPr>
        <w:pStyle w:val="725"/>
        <w:ind w:firstLine="480"/>
        <w:rPr>
          <w:rFonts w:ascii="宋体" w:hAnsi="宋体"/>
          <w:color w:val="auto"/>
          <w:sz w:val="24"/>
          <w:highlight w:val="none"/>
        </w:rPr>
      </w:pPr>
      <w:r>
        <w:rPr>
          <w:rFonts w:ascii="宋体" w:hAnsi="宋体"/>
          <w:color w:val="auto"/>
          <w:sz w:val="24"/>
          <w:highlight w:val="none"/>
        </w:rPr>
      </w:r>
      <w:r/>
    </w:p>
    <w:p>
      <w:pPr>
        <w:pStyle w:val="725"/>
        <w:ind w:firstLine="480"/>
        <w:rPr>
          <w:rFonts w:ascii="宋体" w:hAnsi="宋体"/>
          <w:color w:val="auto"/>
          <w:sz w:val="24"/>
          <w:highlight w:val="none"/>
        </w:rPr>
      </w:pPr>
      <w:r>
        <w:rPr>
          <w:rFonts w:hint="eastAsia" w:ascii="宋体" w:hAnsi="宋体"/>
          <w:color w:val="auto"/>
          <w:sz w:val="24"/>
          <w:highlight w:val="none"/>
        </w:rPr>
        <w:t xml:space="preserve">.</w:t>
      </w:r>
      <w:r/>
    </w:p>
    <w:p>
      <w:pPr>
        <w:pStyle w:val="725"/>
        <w:ind w:firstLine="480"/>
        <w:rPr>
          <w:rFonts w:ascii="宋体" w:hAnsi="宋体"/>
          <w:color w:val="auto"/>
          <w:sz w:val="24"/>
          <w:highlight w:val="none"/>
        </w:rPr>
      </w:pPr>
      <w:r>
        <w:rPr>
          <w:rFonts w:ascii="宋体" w:hAnsi="宋体"/>
          <w:color w:val="auto"/>
          <w:sz w:val="24"/>
          <w:highlight w:val="none"/>
        </w:rPr>
      </w:r>
      <w:r/>
    </w:p>
    <w:p>
      <w:pPr>
        <w:pStyle w:val="725"/>
        <w:ind w:firstLine="480"/>
        <w:rPr>
          <w:rFonts w:ascii="宋体" w:hAnsi="宋体"/>
          <w:color w:val="auto"/>
          <w:sz w:val="24"/>
          <w:highlight w:val="none"/>
        </w:rPr>
      </w:pPr>
      <w:r>
        <w:rPr>
          <w:rFonts w:ascii="宋体" w:hAnsi="宋体"/>
          <w:color w:val="auto"/>
          <w:sz w:val="24"/>
          <w:highlight w:val="none"/>
        </w:rPr>
      </w:r>
      <w:r/>
    </w:p>
    <w:p>
      <w:pPr>
        <w:pStyle w:val="725"/>
        <w:ind w:firstLine="480"/>
        <w:rPr>
          <w:rFonts w:ascii="宋体" w:hAnsi="宋体"/>
          <w:color w:val="auto"/>
          <w:sz w:val="24"/>
          <w:highlight w:val="none"/>
        </w:rPr>
      </w:pPr>
      <w:r>
        <w:rPr>
          <w:rFonts w:ascii="宋体" w:hAnsi="宋体"/>
          <w:color w:val="auto"/>
          <w:sz w:val="24"/>
          <w:highlight w:val="none"/>
        </w:rPr>
      </w:r>
      <w:r/>
    </w:p>
    <w:p>
      <w:pPr>
        <w:pStyle w:val="725"/>
        <w:ind w:firstLine="480"/>
        <w:rPr>
          <w:rFonts w:ascii="宋体" w:hAnsi="宋体"/>
          <w:color w:val="auto"/>
          <w:sz w:val="24"/>
          <w:highlight w:val="none"/>
        </w:rPr>
      </w:pPr>
      <w:r>
        <w:rPr>
          <w:rFonts w:ascii="宋体" w:hAnsi="宋体"/>
          <w:color w:val="auto"/>
          <w:sz w:val="24"/>
          <w:highlight w:val="none"/>
        </w:rPr>
      </w:r>
      <w:r/>
    </w:p>
    <w:p>
      <w:pPr>
        <w:pStyle w:val="725"/>
        <w:ind w:firstLine="480"/>
        <w:rPr>
          <w:rFonts w:ascii="宋体" w:hAnsi="宋体"/>
          <w:color w:val="auto"/>
          <w:sz w:val="24"/>
          <w:highlight w:val="none"/>
        </w:rPr>
      </w:pPr>
      <w:r>
        <w:rPr>
          <w:rFonts w:ascii="宋体" w:hAnsi="宋体"/>
          <w:color w:val="auto"/>
          <w:sz w:val="24"/>
          <w:highlight w:val="none"/>
        </w:rPr>
      </w:r>
      <w:r/>
    </w:p>
    <w:p>
      <w:pPr>
        <w:pStyle w:val="725"/>
        <w:ind w:firstLine="480"/>
        <w:rPr>
          <w:rFonts w:ascii="宋体" w:hAnsi="宋体"/>
          <w:color w:val="auto"/>
          <w:sz w:val="24"/>
          <w:highlight w:val="none"/>
        </w:rPr>
      </w:pPr>
      <w:r>
        <w:rPr>
          <w:rFonts w:ascii="宋体" w:hAnsi="宋体"/>
          <w:color w:val="auto"/>
          <w:sz w:val="24"/>
          <w:highlight w:val="none"/>
        </w:rPr>
      </w:r>
      <w:r/>
    </w:p>
    <w:p>
      <w:pPr>
        <w:pStyle w:val="725"/>
        <w:ind w:firstLine="480"/>
        <w:rPr>
          <w:rFonts w:ascii="宋体" w:hAnsi="宋体"/>
          <w:color w:val="auto"/>
          <w:sz w:val="24"/>
          <w:highlight w:val="none"/>
        </w:rPr>
      </w:pPr>
      <w:r>
        <w:rPr>
          <w:rFonts w:ascii="宋体" w:hAnsi="宋体"/>
          <w:color w:val="auto"/>
          <w:sz w:val="24"/>
          <w:highlight w:val="none"/>
        </w:rPr>
      </w:r>
      <w:r/>
    </w:p>
    <w:p>
      <w:pPr>
        <w:pStyle w:val="725"/>
        <w:ind w:firstLine="480"/>
        <w:rPr>
          <w:rFonts w:ascii="宋体" w:hAnsi="宋体"/>
          <w:color w:val="auto"/>
          <w:sz w:val="24"/>
          <w:highlight w:val="none"/>
        </w:rPr>
      </w:pPr>
      <w:r>
        <w:rPr>
          <w:rFonts w:ascii="宋体" w:hAnsi="宋体"/>
          <w:color w:val="auto"/>
          <w:sz w:val="24"/>
          <w:highlight w:val="none"/>
        </w:rPr>
      </w:r>
      <w:r/>
    </w:p>
    <w:p>
      <w:pPr>
        <w:pStyle w:val="725"/>
        <w:ind w:firstLine="480"/>
        <w:rPr>
          <w:rFonts w:ascii="宋体" w:hAnsi="宋体"/>
          <w:color w:val="auto"/>
          <w:sz w:val="24"/>
          <w:highlight w:val="none"/>
        </w:rPr>
      </w:pPr>
      <w:r>
        <w:rPr>
          <w:rFonts w:ascii="宋体" w:hAnsi="宋体"/>
          <w:color w:val="auto"/>
          <w:sz w:val="24"/>
          <w:highlight w:val="none"/>
        </w:rPr>
      </w:r>
      <w:r/>
    </w:p>
    <w:p>
      <w:pPr>
        <w:pStyle w:val="725"/>
        <w:ind w:firstLine="480"/>
        <w:rPr>
          <w:rFonts w:ascii="宋体" w:hAnsi="宋体"/>
          <w:color w:val="auto"/>
          <w:sz w:val="24"/>
          <w:highlight w:val="none"/>
        </w:rPr>
      </w:pPr>
      <w:r>
        <w:rPr>
          <w:rFonts w:ascii="宋体" w:hAnsi="宋体"/>
          <w:color w:val="auto"/>
          <w:sz w:val="24"/>
          <w:highlight w:val="none"/>
        </w:rPr>
      </w:r>
      <w:r/>
    </w:p>
    <w:p>
      <w:pPr>
        <w:pStyle w:val="725"/>
        <w:ind w:firstLine="480"/>
        <w:rPr>
          <w:rFonts w:ascii="宋体" w:hAnsi="宋体"/>
          <w:color w:val="auto"/>
          <w:sz w:val="24"/>
          <w:highlight w:val="none"/>
        </w:rPr>
      </w:pPr>
      <w:r>
        <w:rPr>
          <w:rFonts w:ascii="宋体" w:hAnsi="宋体"/>
          <w:color w:val="auto"/>
          <w:sz w:val="24"/>
          <w:highlight w:val="none"/>
        </w:rPr>
      </w:r>
      <w:r/>
    </w:p>
    <w:p>
      <w:pPr>
        <w:pStyle w:val="725"/>
        <w:ind w:firstLine="480"/>
        <w:rPr>
          <w:rFonts w:ascii="宋体" w:hAnsi="宋体"/>
          <w:color w:val="auto"/>
          <w:sz w:val="24"/>
          <w:highlight w:val="none"/>
        </w:rPr>
      </w:pPr>
      <w:r>
        <w:rPr>
          <w:rFonts w:ascii="宋体" w:hAnsi="宋体"/>
          <w:color w:val="auto"/>
          <w:sz w:val="24"/>
          <w:highlight w:val="none"/>
        </w:rPr>
      </w:r>
      <w:r/>
    </w:p>
    <w:p>
      <w:pPr>
        <w:pStyle w:val="725"/>
        <w:ind w:firstLine="480"/>
        <w:rPr>
          <w:rFonts w:ascii="宋体" w:hAnsi="宋体"/>
          <w:color w:val="auto"/>
          <w:sz w:val="24"/>
          <w:highlight w:val="none"/>
        </w:rPr>
      </w:pPr>
      <w:r>
        <w:rPr>
          <w:rFonts w:ascii="宋体" w:hAnsi="宋体"/>
          <w:color w:val="auto"/>
          <w:sz w:val="24"/>
          <w:highlight w:val="none"/>
        </w:rPr>
      </w:r>
      <w:r/>
    </w:p>
    <w:p>
      <w:pPr>
        <w:pStyle w:val="725"/>
        <w:ind w:firstLine="480"/>
        <w:rPr>
          <w:rFonts w:ascii="宋体" w:hAnsi="宋体"/>
          <w:color w:val="auto"/>
          <w:sz w:val="24"/>
          <w:highlight w:val="none"/>
        </w:rPr>
      </w:pPr>
      <w:r>
        <w:rPr>
          <w:rFonts w:ascii="宋体" w:hAnsi="宋体"/>
          <w:color w:val="auto"/>
          <w:sz w:val="24"/>
          <w:highlight w:val="none"/>
        </w:rPr>
      </w:r>
      <w:r/>
    </w:p>
    <w:p>
      <w:pPr>
        <w:pStyle w:val="725"/>
        <w:ind w:firstLine="480"/>
        <w:rPr>
          <w:rFonts w:ascii="宋体" w:hAnsi="宋体"/>
          <w:color w:val="auto"/>
          <w:sz w:val="24"/>
          <w:highlight w:val="none"/>
        </w:rPr>
      </w:pPr>
      <w:r>
        <w:rPr>
          <w:rFonts w:ascii="宋体" w:hAnsi="宋体"/>
          <w:color w:val="auto"/>
          <w:sz w:val="24"/>
          <w:highlight w:val="none"/>
        </w:rPr>
      </w:r>
      <w:r/>
    </w:p>
    <w:p>
      <w:pPr>
        <w:pStyle w:val="725"/>
        <w:ind w:firstLine="480"/>
        <w:rPr>
          <w:rFonts w:ascii="宋体" w:hAnsi="宋体"/>
          <w:color w:val="auto"/>
          <w:sz w:val="24"/>
          <w:highlight w:val="none"/>
        </w:rPr>
      </w:pPr>
      <w:r>
        <w:rPr>
          <w:rFonts w:ascii="宋体" w:hAnsi="宋体"/>
          <w:color w:val="auto"/>
          <w:sz w:val="24"/>
          <w:highlight w:val="none"/>
        </w:rPr>
      </w:r>
      <w:r/>
    </w:p>
    <w:p>
      <w:pPr>
        <w:pStyle w:val="725"/>
        <w:ind w:firstLine="480"/>
        <w:rPr>
          <w:rFonts w:ascii="宋体" w:hAnsi="宋体"/>
          <w:color w:val="auto"/>
          <w:sz w:val="24"/>
          <w:highlight w:val="none"/>
        </w:rPr>
      </w:pPr>
      <w:r>
        <w:rPr>
          <w:rFonts w:ascii="宋体" w:hAnsi="宋体"/>
          <w:color w:val="auto"/>
          <w:sz w:val="24"/>
          <w:highlight w:val="none"/>
        </w:rPr>
      </w:r>
      <w:r/>
    </w:p>
    <w:p>
      <w:pPr>
        <w:pStyle w:val="725"/>
        <w:ind w:firstLine="480"/>
        <w:rPr>
          <w:rFonts w:ascii="宋体" w:hAnsi="宋体"/>
          <w:color w:val="auto"/>
          <w:sz w:val="24"/>
          <w:highlight w:val="none"/>
        </w:rPr>
      </w:pPr>
      <w:r>
        <w:rPr>
          <w:rFonts w:ascii="宋体" w:hAnsi="宋体"/>
          <w:color w:val="auto"/>
          <w:sz w:val="24"/>
          <w:highlight w:val="none"/>
        </w:rPr>
      </w:r>
      <w:bookmarkEnd w:id="85"/>
      <w:r/>
      <w:r/>
    </w:p>
    <w:p>
      <w:pPr>
        <w:pStyle w:val="725"/>
        <w:ind w:firstLine="480"/>
        <w:rPr>
          <w:rFonts w:ascii="宋体" w:hAnsi="宋体"/>
          <w:color w:val="auto"/>
          <w:sz w:val="24"/>
          <w:highlight w:val="none"/>
        </w:rPr>
      </w:pPr>
      <w:r>
        <w:rPr>
          <w:rFonts w:ascii="宋体" w:hAnsi="宋体"/>
          <w:color w:val="auto"/>
          <w:sz w:val="24"/>
          <w:highlight w:val="none"/>
        </w:rPr>
      </w:r>
      <w:r/>
    </w:p>
    <w:p>
      <w:pPr>
        <w:jc w:val="left"/>
        <w:widowControl/>
        <w:rPr>
          <w:rFonts w:ascii="宋体" w:hAnsi="宋体"/>
          <w:b/>
          <w:color w:val="auto"/>
          <w:highlight w:val="none"/>
        </w:rPr>
      </w:pPr>
      <w:r/>
      <w:bookmarkStart w:id="86" w:name="_格式2__法定代表人授权书"/>
      <w:r/>
      <w:bookmarkEnd w:id="86"/>
      <w:r>
        <w:rPr>
          <w:rFonts w:ascii="宋体" w:hAnsi="宋体"/>
          <w:b/>
          <w:color w:val="auto"/>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21"/>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hint="eastAsia"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1、我们自愿组成联合体，参加（代理公司）组织的采购编号为（项目编号）（项目全称）的政府采购活动。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hint="eastAsia" w:ascii="宋体" w:hAnsi="宋体"/>
          <w:color w:val="auto"/>
          <w:highlight w:val="none"/>
        </w:rPr>
      </w:pPr>
      <w:r>
        <w:rPr>
          <w:rFonts w:hint="eastAsia" w:ascii="宋体" w:hAnsi="宋体"/>
          <w:color w:val="auto"/>
          <w:highlight w:val="none"/>
        </w:rPr>
        <w:t xml:space="preserve">日期：</w:t>
      </w:r>
      <w:r/>
    </w:p>
    <w:p>
      <w:pPr>
        <w:pStyle w:val="722"/>
        <w:rPr>
          <w:rFonts w:hint="eastAsia" w:ascii="宋体" w:hAnsi="宋体"/>
          <w:color w:val="auto"/>
          <w:highlight w:val="none"/>
        </w:rPr>
      </w:pPr>
      <w:r>
        <w:rPr>
          <w:rFonts w:hint="eastAsia" w:ascii="宋体" w:hAnsi="宋体"/>
          <w:color w:val="auto"/>
          <w:highlight w:val="none"/>
        </w:rPr>
      </w:r>
      <w:r/>
    </w:p>
    <w:p>
      <w:pPr>
        <w:pStyle w:val="723"/>
        <w:rPr>
          <w:rFonts w:hint="eastAsia" w:ascii="宋体" w:hAnsi="宋体"/>
          <w:color w:val="auto"/>
          <w:highlight w:val="none"/>
        </w:rPr>
      </w:pPr>
      <w:r>
        <w:rPr>
          <w:rFonts w:hint="eastAsia" w:ascii="宋体" w:hAnsi="宋体"/>
          <w:color w:val="auto"/>
          <w:highlight w:val="none"/>
        </w:rPr>
      </w:r>
      <w:r/>
    </w:p>
    <w:p>
      <w:pPr>
        <w:pStyle w:val="723"/>
        <w:rPr>
          <w:rFonts w:hint="eastAsia" w:ascii="宋体" w:hAnsi="宋体"/>
          <w:color w:val="auto"/>
          <w:highlight w:val="none"/>
        </w:rPr>
      </w:pPr>
      <w:r>
        <w:rPr>
          <w:rFonts w:hint="eastAsia" w:ascii="宋体" w:hAnsi="宋体"/>
          <w:color w:val="auto"/>
          <w:highlight w:val="none"/>
        </w:rPr>
      </w:r>
      <w:r/>
    </w:p>
    <w:p>
      <w:pPr>
        <w:pStyle w:val="723"/>
        <w:rPr>
          <w:rFonts w:hint="eastAsia" w:ascii="宋体" w:hAnsi="宋体"/>
          <w:color w:val="auto"/>
          <w:highlight w:val="none"/>
        </w:rPr>
      </w:pPr>
      <w:r>
        <w:rPr>
          <w:rFonts w:hint="eastAsia" w:ascii="宋体" w:hAnsi="宋体"/>
          <w:color w:val="auto"/>
          <w:highlight w:val="none"/>
        </w:rPr>
      </w:r>
      <w:r/>
    </w:p>
    <w:p>
      <w:pPr>
        <w:pStyle w:val="723"/>
        <w:rPr>
          <w:rFonts w:hint="eastAsia" w:ascii="宋体" w:hAnsi="宋体"/>
          <w:color w:val="auto"/>
          <w:highlight w:val="none"/>
        </w:rPr>
      </w:pPr>
      <w:r>
        <w:rPr>
          <w:rFonts w:hint="eastAsia" w:ascii="宋体" w:hAnsi="宋体"/>
          <w:color w:val="auto"/>
          <w:highlight w:val="none"/>
        </w:rPr>
      </w:r>
      <w:r/>
    </w:p>
    <w:p>
      <w:pPr>
        <w:pStyle w:val="723"/>
        <w:rPr>
          <w:rFonts w:hint="eastAsia" w:ascii="宋体" w:hAnsi="宋体"/>
          <w:color w:val="auto"/>
          <w:highlight w:val="none"/>
        </w:rPr>
      </w:pPr>
      <w:r>
        <w:rPr>
          <w:rFonts w:hint="eastAsia" w:ascii="宋体" w:hAnsi="宋体"/>
          <w:color w:val="auto"/>
          <w:highlight w:val="none"/>
        </w:rPr>
      </w:r>
      <w:r/>
    </w:p>
    <w:p>
      <w:pPr>
        <w:pStyle w:val="723"/>
        <w:rPr>
          <w:rFonts w:hint="eastAsia" w:ascii="宋体" w:hAnsi="宋体"/>
          <w:color w:val="auto"/>
          <w:highlight w:val="none"/>
        </w:rPr>
      </w:pPr>
      <w:r>
        <w:rPr>
          <w:rFonts w:hint="eastAsia" w:ascii="宋体" w:hAnsi="宋体"/>
          <w:color w:val="auto"/>
          <w:highlight w:val="none"/>
        </w:rPr>
      </w:r>
      <w:r/>
    </w:p>
    <w:p>
      <w:pPr>
        <w:pStyle w:val="723"/>
        <w:rPr>
          <w:rFonts w:hint="eastAsia" w:ascii="宋体" w:hAnsi="宋体"/>
          <w:color w:val="auto"/>
          <w:highlight w:val="none"/>
        </w:rPr>
      </w:pPr>
      <w:r>
        <w:rPr>
          <w:rFonts w:hint="eastAsia" w:ascii="宋体" w:hAnsi="宋体"/>
          <w:color w:val="auto"/>
          <w:highlight w:val="none"/>
        </w:rPr>
      </w:r>
      <w:r/>
    </w:p>
    <w:p>
      <w:pPr>
        <w:pStyle w:val="723"/>
        <w:rPr>
          <w:rFonts w:hint="eastAsia" w:ascii="宋体" w:hAnsi="宋体"/>
          <w:color w:val="auto"/>
          <w:highlight w:val="none"/>
        </w:rPr>
      </w:pPr>
      <w:r>
        <w:rPr>
          <w:rFonts w:hint="eastAsia" w:ascii="宋体" w:hAnsi="宋体"/>
          <w:color w:val="auto"/>
          <w:highlight w:val="none"/>
        </w:rPr>
      </w:r>
      <w:r/>
    </w:p>
    <w:p>
      <w:pPr>
        <w:pStyle w:val="723"/>
        <w:rPr>
          <w:rFonts w:hint="eastAsia" w:ascii="宋体" w:hAnsi="宋体"/>
          <w:color w:val="auto"/>
          <w:highlight w:val="none"/>
        </w:rPr>
      </w:pPr>
      <w:r>
        <w:rPr>
          <w:rFonts w:hint="eastAsia" w:ascii="宋体" w:hAnsi="宋体"/>
          <w:color w:val="auto"/>
          <w:highlight w:val="none"/>
        </w:rPr>
      </w:r>
      <w:r/>
    </w:p>
    <w:p>
      <w:pPr>
        <w:pStyle w:val="723"/>
        <w:rPr>
          <w:rFonts w:hint="eastAsia" w:ascii="宋体" w:hAnsi="宋体"/>
          <w:color w:val="auto"/>
          <w:highlight w:val="none"/>
        </w:rPr>
      </w:pPr>
      <w:r>
        <w:rPr>
          <w:rFonts w:hint="eastAsia" w:ascii="宋体" w:hAnsi="宋体"/>
          <w:color w:val="auto"/>
          <w:highlight w:val="none"/>
        </w:rPr>
      </w:r>
      <w:r/>
    </w:p>
    <w:p>
      <w:pPr>
        <w:pStyle w:val="723"/>
        <w:rPr>
          <w:rFonts w:hint="eastAsia" w:ascii="宋体" w:hAnsi="宋体"/>
          <w:color w:val="auto"/>
          <w:highlight w:val="none"/>
        </w:rPr>
      </w:pPr>
      <w:r>
        <w:rPr>
          <w:rFonts w:hint="eastAsia" w:ascii="宋体" w:hAnsi="宋体"/>
          <w:color w:val="auto"/>
          <w:highlight w:val="none"/>
        </w:rPr>
      </w:r>
      <w:r/>
    </w:p>
    <w:p>
      <w:pPr>
        <w:pStyle w:val="723"/>
        <w:rPr>
          <w:rFonts w:hint="eastAsia" w:ascii="宋体" w:hAnsi="宋体"/>
          <w:color w:val="auto"/>
          <w:highlight w:val="none"/>
        </w:rPr>
      </w:pPr>
      <w:r>
        <w:rPr>
          <w:rFonts w:hint="eastAsia" w:ascii="宋体" w:hAnsi="宋体"/>
          <w:color w:val="auto"/>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ind w:right="-2"/>
        <w:jc w:val="center"/>
        <w:spacing w:line="85" w:lineRule="atLeast"/>
        <w:rPr>
          <w:rFonts w:hint="default" w:ascii="Arial" w:hAnsi="Arial" w:cs="Arial"/>
          <w:b/>
          <w:color w:val="auto"/>
          <w:sz w:val="32"/>
          <w:szCs w:val="32"/>
        </w:rPr>
        <w:pBdr>
          <w:top w:val="none" w:color="000000" w:sz="0" w:space="0"/>
          <w:left w:val="none" w:color="000000" w:sz="0" w:space="0"/>
          <w:bottom w:val="none" w:color="000000" w:sz="0" w:space="0"/>
          <w:right w:val="none" w:color="000000" w:sz="0" w:space="0"/>
        </w:pBdr>
      </w:pPr>
      <w:r>
        <w:rPr>
          <w:rFonts w:hint="default" w:ascii="Arial" w:hAnsi="Arial" w:eastAsia="宋体" w:cs="Arial"/>
          <w:color w:val="auto"/>
          <w:sz w:val="32"/>
          <w:szCs w:val="32"/>
          <w:highlight w:val="none"/>
          <w:lang w:val="en-US" w:eastAsia="zh-CN"/>
        </w:rPr>
        <w:t xml:space="preserve">八</w:t>
      </w:r>
      <w:r>
        <w:rPr>
          <w:rFonts w:hint="default" w:ascii="Arial" w:hAnsi="Arial" w:cs="Arial" w:eastAsiaTheme="minorEastAsia"/>
          <w:color w:val="auto"/>
          <w:sz w:val="32"/>
          <w:szCs w:val="32"/>
          <w:highlight w:val="none"/>
        </w:rPr>
        <w:t xml:space="preserve">、</w:t>
      </w:r>
      <w:r>
        <w:rPr>
          <w:rFonts w:hint="default" w:ascii="Arial" w:hAnsi="Arial" w:cs="Arial"/>
          <w:b/>
          <w:color w:val="auto"/>
          <w:sz w:val="32"/>
          <w:szCs w:val="32"/>
        </w:rPr>
        <w:t xml:space="preserve">拟投入人员一览表</w:t>
      </w:r>
      <w:r/>
    </w:p>
    <w:p>
      <w:pPr>
        <w:rPr>
          <w:rFonts w:hint="eastAsia" w:ascii="宋体" w:hAnsi="宋体"/>
          <w:b/>
          <w:color w:val="auto"/>
          <w:szCs w:val="21"/>
        </w:rPr>
        <w:pBdr>
          <w:top w:val="none" w:color="000000" w:sz="0" w:space="0"/>
          <w:left w:val="none" w:color="000000" w:sz="0" w:space="0"/>
          <w:bottom w:val="none" w:color="000000" w:sz="0" w:space="0"/>
          <w:right w:val="none" w:color="000000" w:sz="0" w:space="0"/>
        </w:pBdr>
      </w:pPr>
      <w:r>
        <w:rPr>
          <w:rFonts w:hint="eastAsia" w:ascii="宋体" w:hAnsi="宋体"/>
          <w:b/>
          <w:color w:val="auto"/>
          <w:szCs w:val="21"/>
          <w:lang w:eastAsia="zh-CN"/>
        </w:rPr>
        <w:t xml:space="preserve">投标人</w:t>
      </w:r>
      <w:r>
        <w:rPr>
          <w:rFonts w:hint="eastAsia" w:ascii="宋体" w:hAnsi="宋体"/>
          <w:b/>
          <w:color w:val="auto"/>
          <w:szCs w:val="21"/>
        </w:rPr>
        <w:t xml:space="preserve">全称（加盖公章）：</w:t>
      </w:r>
      <w:r/>
    </w:p>
    <w:p>
      <w:pPr>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p>
      <w:pPr>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项目名称：</w:t>
      </w:r>
      <w:r/>
    </w:p>
    <w:tbl>
      <w:tblPr>
        <w:tblStyle w:val="7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1078"/>
        <w:gridCol w:w="1079"/>
        <w:gridCol w:w="1079"/>
        <w:gridCol w:w="1079"/>
        <w:gridCol w:w="1079"/>
        <w:gridCol w:w="1079"/>
        <w:gridCol w:w="1079"/>
      </w:tblGrid>
      <w:tr>
        <w:trPr>
          <w:trHeight w:val="781"/>
        </w:trPr>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序号</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岗位</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姓 名</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性别</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学历</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出生年月</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专业</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备注</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r>
      <w:tr>
        <w:trPr>
          <w:trHeight w:val="48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r>
    </w:tbl>
    <w:p>
      <w:pPr>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p>
      <w:pPr>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法定代表人或授权代表签字：</w:t>
      </w:r>
      <w:r/>
    </w:p>
    <w:p>
      <w:pPr>
        <w:jc w:val="righ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p>
      <w:pPr>
        <w:jc w:val="righ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日期：年月日</w:t>
      </w:r>
      <w:r/>
    </w:p>
    <w:p>
      <w:pPr>
        <w:pStyle w:val="929"/>
        <w:rPr>
          <w:rFonts w:hint="eastAsia" w:ascii="宋体" w:hAnsi="宋体"/>
          <w:color w:val="auto"/>
          <w:szCs w:val="21"/>
        </w:rPr>
      </w:pPr>
      <w:r>
        <w:rPr>
          <w:rFonts w:hint="eastAsia" w:ascii="宋体" w:hAnsi="宋体"/>
          <w:color w:val="auto"/>
          <w:szCs w:val="21"/>
        </w:rPr>
      </w:r>
      <w:r/>
    </w:p>
    <w:p>
      <w:pPr>
        <w:pStyle w:val="929"/>
        <w:rPr>
          <w:rFonts w:hint="eastAsia" w:ascii="宋体" w:hAnsi="宋体"/>
          <w:color w:val="auto"/>
          <w:szCs w:val="21"/>
        </w:rPr>
      </w:pPr>
      <w:r>
        <w:rPr>
          <w:rFonts w:hint="eastAsia" w:ascii="宋体" w:hAnsi="宋体"/>
          <w:color w:val="auto"/>
          <w:szCs w:val="21"/>
        </w:rPr>
      </w:r>
      <w:r/>
    </w:p>
    <w:p>
      <w:pPr>
        <w:pStyle w:val="929"/>
        <w:rPr>
          <w:rFonts w:hint="eastAsia" w:ascii="宋体" w:hAnsi="宋体"/>
          <w:color w:val="auto"/>
          <w:szCs w:val="21"/>
        </w:rPr>
      </w:pPr>
      <w:r>
        <w:rPr>
          <w:rFonts w:hint="eastAsia" w:ascii="宋体" w:hAnsi="宋体"/>
          <w:color w:val="auto"/>
          <w:szCs w:val="21"/>
        </w:rPr>
      </w:r>
      <w:r/>
    </w:p>
    <w:p>
      <w:pPr>
        <w:pStyle w:val="929"/>
        <w:rPr>
          <w:rFonts w:hint="eastAsia" w:ascii="宋体" w:hAnsi="宋体"/>
          <w:color w:val="auto"/>
          <w:szCs w:val="21"/>
        </w:rPr>
      </w:pPr>
      <w:r>
        <w:rPr>
          <w:rFonts w:hint="eastAsia" w:ascii="宋体" w:hAnsi="宋体"/>
          <w:color w:val="auto"/>
          <w:szCs w:val="21"/>
        </w:rPr>
      </w:r>
      <w:r/>
    </w:p>
    <w:p>
      <w:pPr>
        <w:pStyle w:val="929"/>
        <w:rPr>
          <w:rFonts w:hint="eastAsia" w:ascii="宋体" w:hAnsi="宋体"/>
          <w:color w:val="auto"/>
          <w:szCs w:val="21"/>
        </w:rPr>
      </w:pPr>
      <w:r>
        <w:rPr>
          <w:rFonts w:hint="eastAsia" w:ascii="宋体" w:hAnsi="宋体"/>
          <w:color w:val="auto"/>
          <w:szCs w:val="21"/>
        </w:rPr>
      </w:r>
      <w:r/>
    </w:p>
    <w:p>
      <w:pPr>
        <w:pStyle w:val="929"/>
        <w:rPr>
          <w:rFonts w:hint="eastAsia" w:ascii="宋体" w:hAnsi="宋体"/>
          <w:color w:val="auto"/>
          <w:szCs w:val="21"/>
        </w:rPr>
      </w:pPr>
      <w:r>
        <w:rPr>
          <w:rFonts w:hint="eastAsia" w:ascii="宋体" w:hAnsi="宋体"/>
          <w:color w:val="auto"/>
          <w:szCs w:val="21"/>
        </w:rPr>
      </w:r>
      <w:r/>
    </w:p>
    <w:p>
      <w:pPr>
        <w:pStyle w:val="929"/>
        <w:rPr>
          <w:rFonts w:hint="eastAsia" w:ascii="宋体" w:hAnsi="宋体"/>
          <w:color w:val="auto"/>
          <w:szCs w:val="21"/>
        </w:rPr>
      </w:pPr>
      <w:r>
        <w:rPr>
          <w:rFonts w:hint="eastAsia" w:ascii="宋体" w:hAnsi="宋体"/>
          <w:color w:val="auto"/>
          <w:szCs w:val="21"/>
        </w:rPr>
      </w:r>
      <w:r/>
    </w:p>
    <w:p>
      <w:pPr>
        <w:pStyle w:val="712"/>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rPr>
          <w:color w:val="auto"/>
        </w:rPr>
      </w:pPr>
      <w:r>
        <w:rPr>
          <w:color w:val="auto"/>
        </w:r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jc w:val="center"/>
                          </w:pPr>
                          <w:r>
                            <w:fldChar w:fldCharType="begin"/>
                          </w:r>
                          <w:r>
                            <w:instrText xml:space="preserve">PAGE   \* MERGEFORMAT</w:instrText>
                          </w:r>
                          <w:r>
                            <w:fldChar w:fldCharType="separate"/>
                          </w:r>
                          <w:r>
                            <w:rPr>
                              <w:lang w:val="zh-CN"/>
                            </w:rPr>
                            <w:t xml:space="preserve">61</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8"/>
                      <w:jc w:val="center"/>
                    </w:pPr>
                    <w:r>
                      <w:fldChar w:fldCharType="begin"/>
                    </w:r>
                    <w:r>
                      <w:instrText xml:space="preserve">PAGE   \* MERGEFORMAT</w:instrText>
                    </w:r>
                    <w:r>
                      <w:fldChar w:fldCharType="separate"/>
                    </w:r>
                    <w:r>
                      <w:rPr>
                        <w:lang w:val="zh-CN"/>
                      </w:rPr>
                      <w:t xml:space="preserve">61</w:t>
                    </w:r>
                    <w:r>
                      <w:rPr>
                        <w:lang w:val="zh-CN"/>
                      </w:rPr>
                      <w:fldChar w:fldCharType="end"/>
                    </w:r>
                    <w:r/>
                  </w:p>
                </w:txbxContent>
              </v:textbox>
            </v:shape>
          </w:pict>
        </mc:Fallback>
      </mc:AlternateContent>
    </w:r>
    <w:r/>
  </w:p>
  <w:p>
    <w:pPr>
      <w:pStyle w:val="7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both"/>
      <w:tabs>
        <w:tab w:val="left" w:pos="3565" w:leader="none"/>
        <w:tab w:val="clear" w:pos="4153" w:leader="none"/>
        <w:tab w:val="clear" w:pos="8306" w:leader="none"/>
      </w:tabs>
      <w:rPr>
        <w:rFonts w:hint="eastAsia" w:eastAsia="宋体"/>
        <w:lang w:eastAsia="zh-CN"/>
      </w:rPr>
    </w:pPr>
    <w:r>
      <w:rPr>
        <w:rFonts w:hint="eastAsia"/>
        <w:color w:val="auto"/>
        <w:lang w:eastAsia="zh-CN"/>
      </w:rPr>
      <w:t xml:space="preserve">JSZC-321003-DDGC-G2025-0028</w:t>
    </w:r>
    <w:r>
      <w:rPr>
        <w:rFonts w:hint="eastAsia"/>
        <w:color w:val="auto"/>
        <w:lang w:val="en-US" w:eastAsia="zh-CN"/>
      </w:rPr>
      <w:t xml:space="preserve">号</w:t>
    </w:r>
    <w:r>
      <w:rPr>
        <w:rFonts w:hint="eastAsia"/>
        <w:color w:val="auto"/>
      </w:rPr>
      <w:t xml:space="preserve"> </w:t>
    </w:r>
    <w:r>
      <w:rPr>
        <w:rFonts w:hint="eastAsia"/>
      </w:rPr>
      <w:t xml:space="preserve">                     </w:t>
    </w:r>
    <w:r>
      <w:rPr>
        <w:rFonts w:hint="eastAsia"/>
        <w:lang w:val="en-US" w:eastAsia="zh-CN"/>
      </w:rPr>
      <w:t xml:space="preserve">       </w:t>
    </w:r>
    <w:r>
      <w:rPr>
        <w:rFonts w:hint="eastAsia" w:ascii="宋体" w:hAnsi="宋体"/>
        <w:szCs w:val="21"/>
      </w:rPr>
      <w:t xml:space="preserve">江苏栋德工程管理有限公司第一分公司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both"/>
      <w:rPr>
        <w:rFonts w:hint="eastAsia" w:eastAsia="宋体"/>
        <w:lang w:eastAsia="zh-CN"/>
      </w:rPr>
    </w:pPr>
    <w:r>
      <w:rPr>
        <w:rFonts w:hint="eastAsia"/>
        <w:lang w:eastAsia="zh-CN"/>
      </w:rPr>
      <w:t xml:space="preserve">JSZC-321003-DDGC-G2025-0028</w:t>
    </w:r>
    <w:r>
      <w:rPr>
        <w:rFonts w:hint="eastAsia"/>
        <w:lang w:val="en-US" w:eastAsia="zh-CN"/>
      </w:rPr>
      <w:t xml:space="preserve">号</w:t>
    </w:r>
    <w:r>
      <w:rPr>
        <w:rFonts w:hint="eastAsia"/>
      </w:rPr>
      <w:t xml:space="preserve">                     </w:t>
    </w:r>
    <w:r>
      <w:rPr>
        <w:rFonts w:hint="eastAsia"/>
        <w:lang w:val="en-US" w:eastAsia="zh-CN"/>
      </w:rPr>
      <w:t xml:space="preserve">        </w:t>
    </w:r>
    <w:r>
      <w:rPr>
        <w:rFonts w:hint="eastAsia" w:ascii="宋体" w:hAnsi="宋体"/>
        <w:szCs w:val="21"/>
      </w:rPr>
      <w:t xml:space="preserve">江苏栋德工程管理有限公司第一分公司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sz w:val="36"/>
        <w:szCs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13"/>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uiPriority w:val="0"/>
    <w:qFormat/>
    <w:pPr>
      <w:jc w:val="both"/>
      <w:widowControl w:val="off"/>
    </w:pPr>
    <w:rPr>
      <w:rFonts w:hint="default" w:ascii="Calibri" w:hAnsi="Calibri" w:eastAsia="宋体" w:cs="Times New Roman"/>
      <w:sz w:val="21"/>
      <w:szCs w:val="22"/>
      <w:lang w:val="en-US" w:eastAsia="zh-CN" w:bidi="ar-SA"/>
    </w:rPr>
  </w:style>
  <w:style w:type="paragraph" w:styleId="711">
    <w:name w:val="Heading 1"/>
    <w:basedOn w:val="710"/>
    <w:next w:val="710"/>
    <w:uiPriority w:val="9"/>
    <w:qFormat/>
    <w:pPr>
      <w:keepLines/>
      <w:keepNext/>
      <w:spacing w:before="340" w:after="330" w:line="578" w:lineRule="auto"/>
      <w:outlineLvl w:val="0"/>
    </w:pPr>
    <w:rPr>
      <w:b/>
      <w:bCs/>
      <w:sz w:val="44"/>
      <w:szCs w:val="44"/>
    </w:rPr>
  </w:style>
  <w:style w:type="paragraph" w:styleId="712">
    <w:name w:val="Heading 2"/>
    <w:basedOn w:val="710"/>
    <w:next w:val="71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3">
    <w:name w:val="Heading 3"/>
    <w:basedOn w:val="710"/>
    <w:next w:val="710"/>
    <w:uiPriority w:val="0"/>
    <w:qFormat/>
    <w:pPr>
      <w:keepLines/>
      <w:keepNext/>
      <w:spacing w:before="260" w:after="260" w:line="416" w:lineRule="auto"/>
      <w:outlineLvl w:val="2"/>
    </w:pPr>
    <w:rPr>
      <w:b/>
      <w:bCs/>
      <w:sz w:val="32"/>
      <w:szCs w:val="32"/>
    </w:rPr>
  </w:style>
  <w:style w:type="paragraph" w:styleId="714">
    <w:name w:val="Heading 4"/>
    <w:basedOn w:val="710"/>
    <w:next w:val="710"/>
    <w:link w:val="760"/>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61"/>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62"/>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64"/>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65"/>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0"/>
    <w:semiHidden/>
    <w:qFormat/>
  </w:style>
  <w:style w:type="table" w:styleId="721" w:default="1">
    <w:name w:val="Normal Table"/>
    <w:uiPriority w:val="0"/>
    <w:semiHidden/>
    <w:qFormat/>
    <w:tblPr>
      <w:tblCellMar>
        <w:left w:w="108" w:type="dxa"/>
        <w:top w:w="0" w:type="dxa"/>
        <w:right w:w="108" w:type="dxa"/>
        <w:bottom w:w="0" w:type="dxa"/>
      </w:tblCellMar>
    </w:tblPr>
  </w:style>
  <w:style w:type="paragraph" w:styleId="722" w:customStyle="1">
    <w:name w:val="正文文本11"/>
    <w:basedOn w:val="710"/>
    <w:next w:val="723"/>
    <w:uiPriority w:val="0"/>
    <w:qFormat/>
    <w:rPr>
      <w:rFonts w:ascii="楷体_GB2312" w:hAnsi="Arial" w:eastAsia="楷体_GB2312"/>
      <w:sz w:val="28"/>
      <w:szCs w:val="28"/>
    </w:rPr>
  </w:style>
  <w:style w:type="paragraph" w:styleId="723" w:customStyle="1">
    <w:name w:val="正文文本 211"/>
    <w:basedOn w:val="710"/>
    <w:uiPriority w:val="0"/>
    <w:qFormat/>
    <w:pPr>
      <w:spacing w:after="120" w:line="480" w:lineRule="auto"/>
    </w:pPr>
  </w:style>
  <w:style w:type="paragraph" w:styleId="724">
    <w:name w:val="toc 7"/>
    <w:basedOn w:val="710"/>
    <w:next w:val="710"/>
    <w:uiPriority w:val="39"/>
    <w:unhideWhenUsed/>
    <w:qFormat/>
    <w:pPr>
      <w:ind w:left="1701" w:right="0" w:firstLine="0"/>
      <w:spacing w:after="57"/>
    </w:pPr>
  </w:style>
  <w:style w:type="paragraph" w:styleId="725">
    <w:name w:val="Normal Indent"/>
    <w:basedOn w:val="710"/>
    <w:uiPriority w:val="0"/>
    <w:unhideWhenUsed/>
    <w:qFormat/>
    <w:pPr>
      <w:ind w:firstLine="420"/>
    </w:pPr>
  </w:style>
  <w:style w:type="paragraph" w:styleId="726">
    <w:name w:val="Caption"/>
    <w:basedOn w:val="710"/>
    <w:next w:val="71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27">
    <w:name w:val="annotation text"/>
    <w:basedOn w:val="710"/>
    <w:uiPriority w:val="0"/>
    <w:qFormat/>
    <w:pPr>
      <w:jc w:val="left"/>
    </w:pPr>
  </w:style>
  <w:style w:type="paragraph" w:styleId="728">
    <w:name w:val="Body Text"/>
    <w:basedOn w:val="710"/>
    <w:next w:val="729"/>
    <w:uiPriority w:val="0"/>
    <w:qFormat/>
    <w:rPr>
      <w:rFonts w:ascii="楷体_GB2312" w:hAnsi="Arial" w:eastAsia="楷体_GB2312"/>
      <w:sz w:val="28"/>
      <w:szCs w:val="28"/>
    </w:rPr>
  </w:style>
  <w:style w:type="paragraph" w:styleId="729">
    <w:name w:val="Body Text First Indent"/>
    <w:basedOn w:val="728"/>
    <w:uiPriority w:val="0"/>
    <w:qFormat/>
    <w:pPr>
      <w:ind w:firstLine="425"/>
      <w:spacing w:before="100" w:after="100" w:line="360" w:lineRule="atLeast"/>
    </w:pPr>
    <w:rPr>
      <w:rFonts w:ascii="Times New Roman" w:hAnsi="Times New Roman" w:eastAsia="宋体" w:cs="Times New Roman"/>
    </w:rPr>
  </w:style>
  <w:style w:type="paragraph" w:styleId="730">
    <w:name w:val="Body Text Indent"/>
    <w:basedOn w:val="710"/>
    <w:next w:val="731"/>
    <w:uiPriority w:val="0"/>
    <w:qFormat/>
    <w:pPr>
      <w:ind w:left="420"/>
      <w:spacing w:after="120"/>
    </w:pPr>
    <w:rPr>
      <w:rFonts w:ascii="等线" w:hAnsi="等线" w:eastAsia="等线"/>
    </w:rPr>
  </w:style>
  <w:style w:type="paragraph" w:styleId="731">
    <w:name w:val="envelope return"/>
    <w:basedOn w:val="710"/>
    <w:uiPriority w:val="99"/>
    <w:unhideWhenUsed/>
    <w:qFormat/>
    <w:rPr>
      <w:rFonts w:ascii="Arial" w:hAnsi="Arial"/>
    </w:rPr>
  </w:style>
  <w:style w:type="paragraph" w:styleId="732">
    <w:name w:val="toc 5"/>
    <w:basedOn w:val="710"/>
    <w:next w:val="710"/>
    <w:uiPriority w:val="39"/>
    <w:unhideWhenUsed/>
    <w:qFormat/>
    <w:pPr>
      <w:ind w:left="1134" w:right="0" w:firstLine="0"/>
      <w:spacing w:after="57"/>
    </w:pPr>
  </w:style>
  <w:style w:type="paragraph" w:styleId="733">
    <w:name w:val="toc 3"/>
    <w:basedOn w:val="710"/>
    <w:next w:val="710"/>
    <w:uiPriority w:val="39"/>
    <w:unhideWhenUsed/>
    <w:qFormat/>
    <w:pPr>
      <w:ind w:left="567" w:right="0" w:firstLine="0"/>
      <w:spacing w:after="57"/>
    </w:pPr>
  </w:style>
  <w:style w:type="paragraph" w:styleId="734">
    <w:name w:val="Plain Text"/>
    <w:basedOn w:val="710"/>
    <w:uiPriority w:val="99"/>
    <w:qFormat/>
    <w:rPr>
      <w:rFonts w:ascii="宋体" w:hAnsi="Courier New"/>
      <w:sz w:val="20"/>
      <w:szCs w:val="21"/>
    </w:rPr>
  </w:style>
  <w:style w:type="paragraph" w:styleId="735">
    <w:name w:val="toc 8"/>
    <w:basedOn w:val="710"/>
    <w:next w:val="710"/>
    <w:uiPriority w:val="39"/>
    <w:unhideWhenUsed/>
    <w:qFormat/>
    <w:pPr>
      <w:ind w:left="1984" w:right="0" w:firstLine="0"/>
      <w:spacing w:after="57"/>
    </w:pPr>
  </w:style>
  <w:style w:type="paragraph" w:styleId="736">
    <w:name w:val="Body Text Indent 2"/>
    <w:basedOn w:val="710"/>
    <w:uiPriority w:val="99"/>
    <w:qFormat/>
    <w:pPr>
      <w:ind w:firstLine="562"/>
      <w:spacing w:line="480" w:lineRule="exact"/>
    </w:pPr>
    <w:rPr>
      <w:rFonts w:ascii="楷体_GB2312" w:eastAsia="楷体_GB2312"/>
      <w:b/>
      <w:bCs/>
      <w:sz w:val="28"/>
      <w:szCs w:val="24"/>
    </w:rPr>
  </w:style>
  <w:style w:type="paragraph" w:styleId="737">
    <w:name w:val="endnote text"/>
    <w:basedOn w:val="710"/>
    <w:link w:val="903"/>
    <w:uiPriority w:val="99"/>
    <w:semiHidden/>
    <w:unhideWhenUsed/>
    <w:qFormat/>
    <w:pPr>
      <w:spacing w:after="0" w:line="240" w:lineRule="auto"/>
    </w:pPr>
    <w:rPr>
      <w:sz w:val="20"/>
    </w:rPr>
  </w:style>
  <w:style w:type="paragraph" w:styleId="738">
    <w:name w:val="Footer"/>
    <w:basedOn w:val="710"/>
    <w:uiPriority w:val="99"/>
    <w:unhideWhenUsed/>
    <w:qFormat/>
    <w:pPr>
      <w:jc w:val="left"/>
      <w:tabs>
        <w:tab w:val="center" w:pos="4153" w:leader="none"/>
        <w:tab w:val="right" w:pos="8306" w:leader="none"/>
      </w:tabs>
    </w:pPr>
    <w:rPr>
      <w:sz w:val="18"/>
      <w:szCs w:val="18"/>
    </w:rPr>
  </w:style>
  <w:style w:type="paragraph" w:styleId="739">
    <w:name w:val="Header"/>
    <w:basedOn w:val="71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0">
    <w:name w:val="toc 1"/>
    <w:basedOn w:val="710"/>
    <w:next w:val="710"/>
    <w:uiPriority w:val="39"/>
    <w:unhideWhenUsed/>
    <w:qFormat/>
  </w:style>
  <w:style w:type="paragraph" w:styleId="741">
    <w:name w:val="toc 4"/>
    <w:basedOn w:val="710"/>
    <w:next w:val="710"/>
    <w:uiPriority w:val="39"/>
    <w:unhideWhenUsed/>
    <w:qFormat/>
    <w:pPr>
      <w:ind w:left="850" w:right="0" w:firstLine="0"/>
      <w:spacing w:after="57"/>
    </w:pPr>
  </w:style>
  <w:style w:type="paragraph" w:styleId="742">
    <w:name w:val="Subtitle"/>
    <w:basedOn w:val="710"/>
    <w:next w:val="710"/>
    <w:link w:val="769"/>
    <w:uiPriority w:val="11"/>
    <w:qFormat/>
    <w:pPr>
      <w:spacing w:before="200" w:after="200"/>
    </w:pPr>
    <w:rPr>
      <w:sz w:val="24"/>
      <w:szCs w:val="24"/>
    </w:rPr>
  </w:style>
  <w:style w:type="paragraph" w:styleId="743">
    <w:name w:val="footnote text"/>
    <w:basedOn w:val="710"/>
    <w:link w:val="902"/>
    <w:uiPriority w:val="99"/>
    <w:semiHidden/>
    <w:unhideWhenUsed/>
    <w:qFormat/>
    <w:pPr>
      <w:spacing w:after="40" w:line="240" w:lineRule="auto"/>
    </w:pPr>
    <w:rPr>
      <w:sz w:val="18"/>
    </w:rPr>
  </w:style>
  <w:style w:type="paragraph" w:styleId="744">
    <w:name w:val="toc 6"/>
    <w:basedOn w:val="710"/>
    <w:next w:val="710"/>
    <w:uiPriority w:val="39"/>
    <w:unhideWhenUsed/>
    <w:qFormat/>
    <w:pPr>
      <w:ind w:left="1417" w:right="0" w:firstLine="0"/>
      <w:spacing w:after="57"/>
    </w:pPr>
  </w:style>
  <w:style w:type="paragraph" w:styleId="745">
    <w:name w:val="table of figures"/>
    <w:basedOn w:val="710"/>
    <w:next w:val="710"/>
    <w:uiPriority w:val="99"/>
    <w:unhideWhenUsed/>
    <w:qFormat/>
    <w:pPr>
      <w:spacing w:after="0" w:afterAutospacing="0"/>
    </w:pPr>
  </w:style>
  <w:style w:type="paragraph" w:styleId="746">
    <w:name w:val="toc 2"/>
    <w:basedOn w:val="710"/>
    <w:next w:val="710"/>
    <w:uiPriority w:val="39"/>
    <w:unhideWhenUsed/>
    <w:qFormat/>
    <w:pPr>
      <w:ind w:left="283" w:right="0" w:firstLine="0"/>
      <w:spacing w:after="57"/>
    </w:pPr>
  </w:style>
  <w:style w:type="paragraph" w:styleId="747">
    <w:name w:val="toc 9"/>
    <w:basedOn w:val="710"/>
    <w:next w:val="710"/>
    <w:uiPriority w:val="0"/>
    <w:semiHidden/>
    <w:qFormat/>
    <w:pPr>
      <w:ind w:left="3360"/>
    </w:pPr>
  </w:style>
  <w:style w:type="paragraph" w:styleId="748">
    <w:name w:val="Normal (Web)"/>
    <w:basedOn w:val="710"/>
    <w:uiPriority w:val="0"/>
    <w:qFormat/>
    <w:rPr>
      <w:rFonts w:ascii="Times New Roman" w:hAnsi="Times New Roman"/>
      <w:sz w:val="24"/>
    </w:rPr>
  </w:style>
  <w:style w:type="paragraph" w:styleId="749">
    <w:name w:val="Title"/>
    <w:basedOn w:val="710"/>
    <w:next w:val="710"/>
    <w:link w:val="768"/>
    <w:uiPriority w:val="10"/>
    <w:qFormat/>
    <w:pPr>
      <w:contextualSpacing/>
      <w:spacing w:before="300" w:after="200"/>
    </w:pPr>
    <w:rPr>
      <w:sz w:val="48"/>
      <w:szCs w:val="48"/>
    </w:rPr>
  </w:style>
  <w:style w:type="paragraph" w:styleId="750">
    <w:name w:val="Body Text First Indent 2"/>
    <w:basedOn w:val="730"/>
    <w:uiPriority w:val="0"/>
    <w:qFormat/>
    <w:pPr>
      <w:ind w:firstLine="420"/>
      <w:spacing w:before="100" w:beforeAutospacing="1"/>
    </w:pPr>
    <w:rPr>
      <w:rFonts w:ascii="Times New Roman" w:hAnsi="Times New Roman" w:eastAsia="宋体"/>
      <w:sz w:val="20"/>
      <w:szCs w:val="21"/>
    </w:rPr>
  </w:style>
  <w:style w:type="table" w:styleId="751">
    <w:name w:val="Table Grid"/>
    <w:basedOn w:val="7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2">
    <w:name w:val="Strong"/>
    <w:uiPriority w:val="0"/>
    <w:qFormat/>
    <w:rPr>
      <w:b/>
    </w:rPr>
  </w:style>
  <w:style w:type="character" w:styleId="753">
    <w:name w:val="endnote reference"/>
    <w:basedOn w:val="720"/>
    <w:uiPriority w:val="99"/>
    <w:semiHidden/>
    <w:unhideWhenUsed/>
    <w:qFormat/>
    <w:rPr>
      <w:vertAlign w:val="superscript"/>
    </w:rPr>
  </w:style>
  <w:style w:type="character" w:styleId="754">
    <w:name w:val="Hyperlink"/>
    <w:uiPriority w:val="99"/>
    <w:unhideWhenUsed/>
    <w:qFormat/>
    <w:rPr>
      <w:color w:val="0026e5" w:themeColor="hyperlink"/>
      <w:u w:val="single"/>
      <w14:textFill>
        <w14:solidFill>
          <w14:schemeClr w14:val="hlink"/>
        </w14:solidFill>
      </w14:textFill>
    </w:rPr>
  </w:style>
  <w:style w:type="character" w:styleId="755">
    <w:name w:val="annotation reference"/>
    <w:basedOn w:val="720"/>
    <w:uiPriority w:val="0"/>
    <w:qFormat/>
    <w:rPr>
      <w:sz w:val="21"/>
      <w:szCs w:val="21"/>
    </w:rPr>
  </w:style>
  <w:style w:type="character" w:styleId="756">
    <w:name w:val="footnote reference"/>
    <w:basedOn w:val="720"/>
    <w:uiPriority w:val="99"/>
    <w:unhideWhenUsed/>
    <w:qFormat/>
    <w:rPr>
      <w:vertAlign w:val="superscript"/>
    </w:rPr>
  </w:style>
  <w:style w:type="character" w:styleId="757" w:customStyle="1">
    <w:name w:val="Heading 1 Char"/>
    <w:basedOn w:val="720"/>
    <w:uiPriority w:val="9"/>
    <w:qFormat/>
    <w:rPr>
      <w:rFonts w:ascii="Arial" w:hAnsi="Arial" w:eastAsia="Arial" w:cs="Arial"/>
      <w:sz w:val="40"/>
      <w:szCs w:val="40"/>
    </w:rPr>
  </w:style>
  <w:style w:type="character" w:styleId="758" w:customStyle="1">
    <w:name w:val="Heading 2 Char"/>
    <w:basedOn w:val="720"/>
    <w:uiPriority w:val="9"/>
    <w:qFormat/>
    <w:rPr>
      <w:rFonts w:ascii="Arial" w:hAnsi="Arial" w:eastAsia="Arial" w:cs="Arial"/>
      <w:sz w:val="34"/>
    </w:rPr>
  </w:style>
  <w:style w:type="character" w:styleId="759" w:customStyle="1">
    <w:name w:val="Heading 3 Char"/>
    <w:basedOn w:val="720"/>
    <w:uiPriority w:val="9"/>
    <w:qFormat/>
    <w:rPr>
      <w:rFonts w:ascii="Arial" w:hAnsi="Arial" w:eastAsia="Arial" w:cs="Arial"/>
      <w:sz w:val="30"/>
      <w:szCs w:val="30"/>
    </w:rPr>
  </w:style>
  <w:style w:type="character" w:styleId="760" w:customStyle="1">
    <w:name w:val="Heading 4 Char"/>
    <w:basedOn w:val="720"/>
    <w:link w:val="714"/>
    <w:uiPriority w:val="9"/>
    <w:qFormat/>
    <w:rPr>
      <w:rFonts w:ascii="Arial" w:hAnsi="Arial" w:eastAsia="Arial" w:cs="Arial"/>
      <w:b/>
      <w:bCs/>
      <w:sz w:val="26"/>
      <w:szCs w:val="26"/>
    </w:rPr>
  </w:style>
  <w:style w:type="character" w:styleId="761" w:customStyle="1">
    <w:name w:val="Heading 5 Char"/>
    <w:basedOn w:val="720"/>
    <w:link w:val="715"/>
    <w:uiPriority w:val="9"/>
    <w:qFormat/>
    <w:rPr>
      <w:rFonts w:ascii="Arial" w:hAnsi="Arial" w:eastAsia="Arial" w:cs="Arial"/>
      <w:b/>
      <w:bCs/>
      <w:sz w:val="24"/>
      <w:szCs w:val="24"/>
    </w:rPr>
  </w:style>
  <w:style w:type="character" w:styleId="762" w:customStyle="1">
    <w:name w:val="Heading 6 Char"/>
    <w:basedOn w:val="720"/>
    <w:link w:val="716"/>
    <w:uiPriority w:val="9"/>
    <w:qFormat/>
    <w:rPr>
      <w:rFonts w:ascii="Arial" w:hAnsi="Arial" w:eastAsia="Arial" w:cs="Arial"/>
      <w:b/>
      <w:bCs/>
      <w:sz w:val="22"/>
      <w:szCs w:val="22"/>
    </w:rPr>
  </w:style>
  <w:style w:type="character" w:styleId="763" w:customStyle="1">
    <w:name w:val="Heading 7 Char"/>
    <w:basedOn w:val="720"/>
    <w:link w:val="717"/>
    <w:uiPriority w:val="9"/>
    <w:qFormat/>
    <w:rPr>
      <w:rFonts w:ascii="Arial" w:hAnsi="Arial" w:eastAsia="Arial" w:cs="Arial"/>
      <w:b/>
      <w:bCs/>
      <w:i/>
      <w:iCs/>
      <w:sz w:val="22"/>
      <w:szCs w:val="22"/>
    </w:rPr>
  </w:style>
  <w:style w:type="character" w:styleId="764" w:customStyle="1">
    <w:name w:val="Heading 8 Char"/>
    <w:basedOn w:val="720"/>
    <w:link w:val="718"/>
    <w:uiPriority w:val="9"/>
    <w:qFormat/>
    <w:rPr>
      <w:rFonts w:ascii="Arial" w:hAnsi="Arial" w:eastAsia="Arial" w:cs="Arial"/>
      <w:i/>
      <w:iCs/>
      <w:sz w:val="22"/>
      <w:szCs w:val="22"/>
    </w:rPr>
  </w:style>
  <w:style w:type="character" w:styleId="765" w:customStyle="1">
    <w:name w:val="Heading 9 Char"/>
    <w:basedOn w:val="720"/>
    <w:link w:val="719"/>
    <w:uiPriority w:val="9"/>
    <w:qFormat/>
    <w:rPr>
      <w:rFonts w:ascii="Arial" w:hAnsi="Arial" w:eastAsia="Arial" w:cs="Arial"/>
      <w:i/>
      <w:iCs/>
      <w:sz w:val="21"/>
      <w:szCs w:val="21"/>
    </w:rPr>
  </w:style>
  <w:style w:type="paragraph" w:styleId="766">
    <w:name w:val="List Paragraph"/>
    <w:basedOn w:val="710"/>
    <w:uiPriority w:val="34"/>
    <w:qFormat/>
    <w:pPr>
      <w:contextualSpacing/>
      <w:ind w:left="720"/>
    </w:pPr>
  </w:style>
  <w:style w:type="paragraph" w:styleId="767">
    <w:name w:val="No Spacing"/>
    <w:uiPriority w:val="1"/>
    <w:qFormat/>
    <w:pPr>
      <w:spacing w:before="0" w:after="0" w:line="240" w:lineRule="auto"/>
    </w:pPr>
    <w:rPr>
      <w:rFonts w:hint="default" w:asciiTheme="minorHAnsi" w:hAnsiTheme="minorHAnsi" w:eastAsiaTheme="minorEastAsia" w:cstheme="minorBidi"/>
    </w:rPr>
  </w:style>
  <w:style w:type="character" w:styleId="768" w:customStyle="1">
    <w:name w:val="Title Char"/>
    <w:basedOn w:val="720"/>
    <w:link w:val="749"/>
    <w:uiPriority w:val="10"/>
    <w:qFormat/>
    <w:rPr>
      <w:sz w:val="48"/>
      <w:szCs w:val="48"/>
    </w:rPr>
  </w:style>
  <w:style w:type="character" w:styleId="769" w:customStyle="1">
    <w:name w:val="Subtitle Char"/>
    <w:basedOn w:val="720"/>
    <w:link w:val="742"/>
    <w:uiPriority w:val="11"/>
    <w:qFormat/>
    <w:rPr>
      <w:sz w:val="24"/>
      <w:szCs w:val="24"/>
    </w:rPr>
  </w:style>
  <w:style w:type="paragraph" w:styleId="770">
    <w:name w:val="Quote"/>
    <w:basedOn w:val="710"/>
    <w:next w:val="710"/>
    <w:link w:val="771"/>
    <w:uiPriority w:val="29"/>
    <w:qFormat/>
    <w:pPr>
      <w:ind w:left="720" w:right="720"/>
    </w:pPr>
    <w:rPr>
      <w:i/>
    </w:rPr>
  </w:style>
  <w:style w:type="character" w:styleId="771" w:customStyle="1">
    <w:name w:val="Quote Char"/>
    <w:link w:val="770"/>
    <w:uiPriority w:val="29"/>
    <w:qFormat/>
    <w:rPr>
      <w:i/>
    </w:rPr>
  </w:style>
  <w:style w:type="paragraph" w:styleId="772">
    <w:name w:val="Intense Quote"/>
    <w:basedOn w:val="710"/>
    <w:next w:val="710"/>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Intense Quote Char"/>
    <w:link w:val="772"/>
    <w:uiPriority w:val="30"/>
    <w:qFormat/>
    <w:rPr>
      <w:i/>
    </w:rPr>
  </w:style>
  <w:style w:type="character" w:styleId="774" w:customStyle="1">
    <w:name w:val="Header Char"/>
    <w:basedOn w:val="720"/>
    <w:uiPriority w:val="99"/>
    <w:qFormat/>
  </w:style>
  <w:style w:type="character" w:styleId="775" w:customStyle="1">
    <w:name w:val="Footer Char"/>
    <w:basedOn w:val="720"/>
    <w:uiPriority w:val="99"/>
    <w:qFormat/>
  </w:style>
  <w:style w:type="character" w:styleId="776" w:customStyle="1">
    <w:name w:val="Caption Char"/>
    <w:uiPriority w:val="99"/>
    <w:qFormat/>
  </w:style>
  <w:style w:type="table" w:styleId="777" w:customStyle="1">
    <w:name w:val="Table Grid Light"/>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basedOn w:val="72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basedOn w:val="72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basedOn w:val="72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basedOn w:val="72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basedOn w:val="72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basedOn w:val="72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basedOn w:val="72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basedOn w:val="72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basedOn w:val="72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basedOn w:val="72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basedOn w:val="72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6" w:customStyle="1">
    <w:name w:val="Grid Table 2 - Accent 6"/>
    <w:basedOn w:val="72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97"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basedOn w:val="72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basedOn w:val="72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basedOn w:val="72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basedOn w:val="72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basedOn w:val="72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basedOn w:val="72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basedOn w:val="72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6" w:customStyle="1">
    <w:name w:val="Grid Table 4 - Accent 2"/>
    <w:basedOn w:val="72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07" w:customStyle="1">
    <w:name w:val="Grid Table 4 - Accent 3"/>
    <w:basedOn w:val="72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08" w:customStyle="1">
    <w:name w:val="Grid Table 4 - Accent 4"/>
    <w:basedOn w:val="72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09" w:customStyle="1">
    <w:name w:val="Grid Table 4 - Accent 5"/>
    <w:basedOn w:val="72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0" w:customStyle="1">
    <w:name w:val="Grid Table 4 - Accent 6"/>
    <w:basedOn w:val="72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1"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3" w:customStyle="1">
    <w:name w:val="Grid Table 5 Dark - Accent 2"/>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4" w:customStyle="1">
    <w:name w:val="Grid Table 5 Dark - Accent 3"/>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5" w:customStyle="1">
    <w:name w:val="Grid Table 5 Dark- Accent 4"/>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6" w:customStyle="1">
    <w:name w:val="Grid Table 5 Dark - Accent 5"/>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17" w:customStyle="1">
    <w:name w:val="Grid Table 5 Dark - Accent 6"/>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18"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basedOn w:val="72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0" w:customStyle="1">
    <w:name w:val="Grid Table 6 Colorful - Accent 2"/>
    <w:basedOn w:val="72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1" w:customStyle="1">
    <w:name w:val="Grid Table 6 Colorful - Accent 3"/>
    <w:basedOn w:val="72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22" w:customStyle="1">
    <w:name w:val="Grid Table 6 Colorful - Accent 4"/>
    <w:basedOn w:val="72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3" w:customStyle="1">
    <w:name w:val="Grid Table 6 Colorful - Accent 5"/>
    <w:basedOn w:val="72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4" w:customStyle="1">
    <w:name w:val="Grid Table 6 Colorful - Accent 6"/>
    <w:basedOn w:val="72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5"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basedOn w:val="72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basedOn w:val="72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basedOn w:val="72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basedOn w:val="72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basedOn w:val="72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basedOn w:val="72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basedOn w:val="72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4" w:customStyle="1">
    <w:name w:val="List Table 1 Light - Accent 2"/>
    <w:basedOn w:val="72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5" w:customStyle="1">
    <w:name w:val="List Table 1 Light - Accent 3"/>
    <w:basedOn w:val="72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6" w:customStyle="1">
    <w:name w:val="List Table 1 Light - Accent 4"/>
    <w:basedOn w:val="72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basedOn w:val="72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38" w:customStyle="1">
    <w:name w:val="List Table 1 Light - Accent 6"/>
    <w:basedOn w:val="72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39"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basedOn w:val="72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1" w:customStyle="1">
    <w:name w:val="List Table 2 - Accent 2"/>
    <w:basedOn w:val="72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2" w:customStyle="1">
    <w:name w:val="List Table 2 - Accent 3"/>
    <w:basedOn w:val="72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3" w:customStyle="1">
    <w:name w:val="List Table 2 - Accent 4"/>
    <w:basedOn w:val="72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4" w:customStyle="1">
    <w:name w:val="List Table 2 - Accent 5"/>
    <w:basedOn w:val="72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5" w:customStyle="1">
    <w:name w:val="List Table 2 - Accent 6"/>
    <w:basedOn w:val="72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6"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basedOn w:val="72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8" w:customStyle="1">
    <w:name w:val="List Table 3 - Accent 2"/>
    <w:basedOn w:val="72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49" w:customStyle="1">
    <w:name w:val="List Table 3 - Accent 3"/>
    <w:basedOn w:val="72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0" w:customStyle="1">
    <w:name w:val="List Table 3 - Accent 4"/>
    <w:basedOn w:val="72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1" w:customStyle="1">
    <w:name w:val="List Table 3 - Accent 5"/>
    <w:basedOn w:val="72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2" w:customStyle="1">
    <w:name w:val="List Table 3 - Accent 6"/>
    <w:basedOn w:val="72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3"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basedOn w:val="72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5" w:customStyle="1">
    <w:name w:val="List Table 4 - Accent 2"/>
    <w:basedOn w:val="72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6" w:customStyle="1">
    <w:name w:val="List Table 4 - Accent 3"/>
    <w:basedOn w:val="72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57" w:customStyle="1">
    <w:name w:val="List Table 4 - Accent 4"/>
    <w:basedOn w:val="72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58" w:customStyle="1">
    <w:name w:val="List Table 4 - Accent 5"/>
    <w:basedOn w:val="72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59" w:customStyle="1">
    <w:name w:val="List Table 4 - Accent 6"/>
    <w:basedOn w:val="72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0"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basedOn w:val="72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basedOn w:val="72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basedOn w:val="72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basedOn w:val="72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basedOn w:val="72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basedOn w:val="72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basedOn w:val="72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69" w:customStyle="1">
    <w:name w:val="List Table 6 Colorful - Accent 2"/>
    <w:basedOn w:val="72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0" w:customStyle="1">
    <w:name w:val="List Table 6 Colorful - Accent 3"/>
    <w:basedOn w:val="72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1" w:customStyle="1">
    <w:name w:val="List Table 6 Colorful - Accent 4"/>
    <w:basedOn w:val="72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2" w:customStyle="1">
    <w:name w:val="List Table 6 Colorful - Accent 5"/>
    <w:basedOn w:val="72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3" w:customStyle="1">
    <w:name w:val="List Table 6 Colorful - Accent 6"/>
    <w:basedOn w:val="72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4"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basedOn w:val="72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basedOn w:val="72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basedOn w:val="72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basedOn w:val="72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basedOn w:val="72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basedOn w:val="72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1" w:customStyle="1">
    <w:name w:val="Lined - Accent"/>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3" w:customStyle="1">
    <w:name w:val="Lined - Accent 2"/>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4" w:customStyle="1">
    <w:name w:val="Lined - Accent 3"/>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5" w:customStyle="1">
    <w:name w:val="Lined - Accent 4"/>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6" w:customStyle="1">
    <w:name w:val="Lined - Accent 5"/>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7" w:customStyle="1">
    <w:name w:val="Lined - Accent 6"/>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8" w:customStyle="1">
    <w:name w:val="Bordered &amp; Lined - Accent"/>
    <w:basedOn w:val="72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basedOn w:val="72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0" w:customStyle="1">
    <w:name w:val="Bordered &amp; Lined - Accent 2"/>
    <w:basedOn w:val="72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1" w:customStyle="1">
    <w:name w:val="Bordered &amp; Lined - Accent 3"/>
    <w:basedOn w:val="72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2" w:customStyle="1">
    <w:name w:val="Bordered &amp; Lined - Accent 4"/>
    <w:basedOn w:val="72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3" w:customStyle="1">
    <w:name w:val="Bordered &amp; Lined - Accent 5"/>
    <w:basedOn w:val="72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4" w:customStyle="1">
    <w:name w:val="Bordered &amp; Lined - Accent 6"/>
    <w:basedOn w:val="72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5" w:customStyle="1">
    <w:name w:val="Bordered"/>
    <w:basedOn w:val="72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basedOn w:val="72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97" w:customStyle="1">
    <w:name w:val="Bordered - Accent 2"/>
    <w:basedOn w:val="72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98" w:customStyle="1">
    <w:name w:val="Bordered - Accent 3"/>
    <w:basedOn w:val="72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99" w:customStyle="1">
    <w:name w:val="Bordered - Accent 4"/>
    <w:basedOn w:val="72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0" w:customStyle="1">
    <w:name w:val="Bordered - Accent 5"/>
    <w:basedOn w:val="72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1" w:customStyle="1">
    <w:name w:val="Bordered - Accent 6"/>
    <w:basedOn w:val="72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2" w:customStyle="1">
    <w:name w:val="Footnote Text Char"/>
    <w:link w:val="743"/>
    <w:uiPriority w:val="99"/>
    <w:qFormat/>
    <w:rPr>
      <w:sz w:val="18"/>
    </w:rPr>
  </w:style>
  <w:style w:type="character" w:styleId="903" w:customStyle="1">
    <w:name w:val="Endnote Text Char"/>
    <w:link w:val="737"/>
    <w:uiPriority w:val="99"/>
    <w:qFormat/>
    <w:rPr>
      <w:sz w:val="20"/>
    </w:rPr>
  </w:style>
  <w:style w:type="paragraph" w:styleId="904" w:customStyle="1">
    <w:name w:val="TOC Heading"/>
    <w:uiPriority w:val="39"/>
    <w:unhideWhenUsed/>
    <w:qFormat/>
    <w:rPr>
      <w:rFonts w:hint="default" w:asciiTheme="minorHAnsi" w:hAnsiTheme="minorHAnsi" w:eastAsiaTheme="minorEastAsia" w:cstheme="minorBidi"/>
    </w:rPr>
  </w:style>
  <w:style w:type="paragraph" w:styleId="905" w:customStyle="1">
    <w:name w:val="Default"/>
    <w:next w:val="710"/>
    <w:uiPriority w:val="0"/>
    <w:qFormat/>
    <w:pPr>
      <w:widowControl w:val="off"/>
    </w:pPr>
    <w:rPr>
      <w:rFonts w:hint="default" w:ascii="宋体" w:hAnsi="Times New Roman" w:eastAsia="宋体" w:cs="宋体"/>
      <w:color w:val="000000"/>
      <w:sz w:val="24"/>
      <w:szCs w:val="24"/>
      <w:lang w:val="en-US" w:eastAsia="zh-CN" w:bidi="mn-Mong-CN"/>
    </w:rPr>
  </w:style>
  <w:style w:type="paragraph" w:styleId="906" w:customStyle="1">
    <w:name w:val="二级条标题"/>
    <w:basedOn w:val="710"/>
    <w:next w:val="907"/>
    <w:uiPriority w:val="0"/>
    <w:qFormat/>
    <w:pPr>
      <w:ind w:hanging="420"/>
      <w:widowControl/>
      <w:tabs>
        <w:tab w:val="left" w:pos="2240" w:leader="none"/>
      </w:tabs>
      <w:outlineLvl w:val="3"/>
    </w:pPr>
    <w:rPr>
      <w:rFonts w:eastAsia="黑体"/>
    </w:rPr>
  </w:style>
  <w:style w:type="paragraph" w:styleId="907" w:customStyle="1">
    <w:name w:val="段"/>
    <w:next w:val="908"/>
    <w:uiPriority w:val="0"/>
    <w:qFormat/>
    <w:pPr>
      <w:ind w:firstLine="200"/>
      <w:jc w:val="both"/>
    </w:pPr>
    <w:rPr>
      <w:rFonts w:hint="default" w:ascii="宋体" w:hAnsi="Times New Roman" w:eastAsia="宋体" w:cs="Times New Roman"/>
      <w:sz w:val="21"/>
      <w:lang w:val="en-US" w:eastAsia="zh-CN" w:bidi="ar-SA"/>
    </w:rPr>
  </w:style>
  <w:style w:type="paragraph" w:styleId="908" w:customStyle="1">
    <w:name w:val="正文11"/>
    <w:next w:val="90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9" w:customStyle="1">
    <w:name w:val="正文1"/>
    <w:basedOn w:val="908"/>
    <w:next w:val="910"/>
    <w:uiPriority w:val="0"/>
    <w:qFormat/>
    <w:pPr>
      <w:jc w:val="left"/>
      <w:spacing w:line="360" w:lineRule="atLeast"/>
    </w:pPr>
    <w:rPr>
      <w:rFonts w:ascii="宋体" w:hAnsi="Calibri" w:eastAsia="宋体"/>
      <w:sz w:val="24"/>
      <w:szCs w:val="20"/>
    </w:rPr>
  </w:style>
  <w:style w:type="paragraph" w:styleId="910" w:customStyle="1">
    <w:name w:val="正文文本1"/>
    <w:basedOn w:val="909"/>
    <w:next w:val="911"/>
    <w:uiPriority w:val="0"/>
    <w:qFormat/>
    <w:pPr>
      <w:spacing w:after="120"/>
    </w:pPr>
    <w:rPr>
      <w:lang w:val="en-US" w:eastAsia="en-US"/>
    </w:rPr>
  </w:style>
  <w:style w:type="paragraph" w:styleId="911" w:customStyle="1">
    <w:name w:val="一级条标题"/>
    <w:basedOn w:val="912"/>
    <w:next w:val="90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2" w:customStyle="1">
    <w:name w:val="章标题"/>
    <w:next w:val="71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13" w:customStyle="1">
    <w:name w:val="正文图标题"/>
    <w:next w:val="907"/>
    <w:uiPriority w:val="0"/>
    <w:qFormat/>
    <w:pPr>
      <w:numPr>
        <w:ilvl w:val="0"/>
        <w:numId w:val="1"/>
      </w:numPr>
      <w:jc w:val="center"/>
    </w:pPr>
    <w:rPr>
      <w:rFonts w:hint="default" w:ascii="黑体" w:hAnsi="Calibri" w:eastAsia="黑体" w:cs="Times New Roman"/>
      <w:sz w:val="21"/>
      <w:lang w:val="en-US" w:eastAsia="zh-CN" w:bidi="ar-SA"/>
    </w:rPr>
  </w:style>
  <w:style w:type="paragraph" w:styleId="914" w:customStyle="1">
    <w:name w:val="正文（缩进）"/>
    <w:basedOn w:val="710"/>
    <w:next w:val="915"/>
    <w:uiPriority w:val="0"/>
    <w:qFormat/>
    <w:pPr>
      <w:ind w:firstLine="480"/>
    </w:pPr>
  </w:style>
  <w:style w:type="paragraph" w:styleId="915" w:customStyle="1">
    <w:name w:val="Char Char Char Char Char Char Char Char Char"/>
    <w:basedOn w:val="710"/>
    <w:next w:val="916"/>
    <w:uiPriority w:val="0"/>
    <w:qFormat/>
    <w:pPr>
      <w:ind w:left="360" w:firstLine="5784"/>
      <w:jc w:val="both"/>
      <w:spacing w:before="0" w:after="0" w:line="240" w:lineRule="auto"/>
      <w:widowControl w:val="off"/>
    </w:pPr>
  </w:style>
  <w:style w:type="paragraph" w:styleId="916" w:customStyle="1">
    <w:name w:val="正文文本 21"/>
    <w:basedOn w:val="908"/>
    <w:next w:val="917"/>
    <w:uiPriority w:val="0"/>
    <w:qFormat/>
    <w:pPr>
      <w:spacing w:after="120" w:line="480" w:lineRule="auto"/>
    </w:pPr>
  </w:style>
  <w:style w:type="paragraph" w:styleId="917" w:customStyle="1">
    <w:name w:val="默认段落字体 Para Char Char Char Char Char Char Char"/>
    <w:basedOn w:val="710"/>
    <w:next w:val="918"/>
    <w:uiPriority w:val="99"/>
    <w:qFormat/>
    <w:pPr>
      <w:ind w:firstLine="200"/>
    </w:pPr>
    <w:rPr>
      <w:rFonts w:ascii="Calibri" w:hAnsi="Calibri" w:eastAsia="宋体" w:cs="Arial"/>
      <w:szCs w:val="24"/>
    </w:rPr>
  </w:style>
  <w:style w:type="paragraph" w:styleId="918" w:customStyle="1">
    <w:name w:val="样式 首行缩进:  2 字符"/>
    <w:basedOn w:val="710"/>
    <w:next w:val="919"/>
    <w:uiPriority w:val="0"/>
    <w:qFormat/>
    <w:pPr>
      <w:ind w:left="480" w:firstLine="5856"/>
      <w:jc w:val="both"/>
      <w:spacing w:before="0" w:after="0" w:line="360" w:lineRule="auto"/>
      <w:widowControl w:val="off"/>
    </w:pPr>
  </w:style>
  <w:style w:type="paragraph" w:styleId="919" w:customStyle="1">
    <w:name w:val="样式 段后: 0.25 行"/>
    <w:basedOn w:val="710"/>
    <w:next w:val="920"/>
    <w:uiPriority w:val="0"/>
    <w:qFormat/>
    <w:pPr>
      <w:ind w:left="420" w:firstLine="5796"/>
      <w:spacing w:before="0" w:after="0" w:line="300" w:lineRule="auto"/>
      <w:widowControl/>
    </w:pPr>
  </w:style>
  <w:style w:type="paragraph" w:styleId="920" w:customStyle="1">
    <w:name w:val="正文 New New New New New New New New New New New New New New"/>
    <w:next w:val="747"/>
    <w:uiPriority w:val="0"/>
    <w:qFormat/>
    <w:pPr>
      <w:ind w:firstLine="2048"/>
      <w:jc w:val="both"/>
      <w:widowControl w:val="off"/>
    </w:pPr>
    <w:rPr>
      <w:rFonts w:hint="default" w:ascii="Calibri" w:hAnsi="Calibri" w:eastAsia="宋体" w:cs="Times New Roman"/>
      <w:lang w:val="en-US" w:eastAsia="zh-CN" w:bidi="ar-SA"/>
    </w:rPr>
  </w:style>
  <w:style w:type="paragraph" w:styleId="921" w:customStyle="1">
    <w:name w:val="普通正文"/>
    <w:basedOn w:val="909"/>
    <w:uiPriority w:val="0"/>
    <w:qFormat/>
    <w:pPr>
      <w:ind w:firstLine="480"/>
      <w:jc w:val="left"/>
      <w:spacing w:before="120" w:after="120" w:line="360" w:lineRule="auto"/>
    </w:pPr>
    <w:rPr>
      <w:rFonts w:ascii="Arial" w:hAnsi="Arial"/>
      <w:sz w:val="24"/>
      <w:szCs w:val="24"/>
    </w:rPr>
  </w:style>
  <w:style w:type="paragraph" w:styleId="922" w:customStyle="1">
    <w:name w:val="Char"/>
    <w:basedOn w:val="710"/>
    <w:uiPriority w:val="0"/>
    <w:qFormat/>
    <w:pPr>
      <w:ind w:firstLine="200"/>
      <w:tabs>
        <w:tab w:val="left" w:pos="360" w:leader="none"/>
      </w:tabs>
    </w:pPr>
    <w:rPr>
      <w:rFonts w:ascii="Times New Roman" w:hAnsi="Times New Roman"/>
      <w:sz w:val="28"/>
      <w:szCs w:val="30"/>
    </w:rPr>
  </w:style>
  <w:style w:type="paragraph" w:styleId="923" w:customStyle="1">
    <w:name w:val="标题 31"/>
    <w:basedOn w:val="710"/>
    <w:next w:val="710"/>
    <w:uiPriority w:val="0"/>
    <w:qFormat/>
    <w:pPr>
      <w:keepLines/>
      <w:keepNext/>
      <w:spacing w:before="260" w:after="260" w:line="416" w:lineRule="auto"/>
      <w:outlineLvl w:val="2"/>
    </w:pPr>
    <w:rPr>
      <w:rFonts w:ascii="Calibri" w:hAnsi="Calibri"/>
      <w:b/>
      <w:bCs/>
      <w:sz w:val="32"/>
      <w:szCs w:val="32"/>
    </w:rPr>
  </w:style>
  <w:style w:type="paragraph" w:styleId="924" w:customStyle="1">
    <w:name w:val="纯文本1"/>
    <w:basedOn w:val="710"/>
    <w:uiPriority w:val="0"/>
    <w:qFormat/>
    <w:rPr>
      <w:rFonts w:ascii="宋体" w:hAnsi="Courier New"/>
      <w:sz w:val="20"/>
      <w:szCs w:val="20"/>
    </w:rPr>
  </w:style>
  <w:style w:type="paragraph" w:styleId="925" w:customStyle="1">
    <w:name w:val="纯文本11"/>
    <w:basedOn w:val="710"/>
    <w:uiPriority w:val="0"/>
    <w:qFormat/>
    <w:rPr>
      <w:rFonts w:ascii="宋体" w:hAnsi="Courier New"/>
      <w:sz w:val="20"/>
      <w:szCs w:val="21"/>
    </w:rPr>
  </w:style>
  <w:style w:type="paragraph" w:styleId="926" w:customStyle="1">
    <w:name w:val="Table Paragraph"/>
    <w:basedOn w:val="710"/>
    <w:uiPriority w:val="0"/>
    <w:qFormat/>
    <w:pPr>
      <w:jc w:val="left"/>
    </w:pPr>
    <w:rPr>
      <w:rFonts w:ascii="宋体" w:hAnsi="宋体"/>
      <w:sz w:val="22"/>
      <w:lang w:val="zh-CN" w:bidi="zh-CN"/>
    </w:rPr>
  </w:style>
  <w:style w:type="paragraph" w:styleId="927" w:customStyle="1">
    <w:name w:val="标题 21"/>
    <w:basedOn w:val="710"/>
    <w:uiPriority w:val="0"/>
    <w:qFormat/>
    <w:pPr>
      <w:jc w:val="center"/>
      <w:keepLines/>
      <w:keepNext/>
      <w:spacing w:before="260" w:after="260" w:line="416" w:lineRule="auto"/>
      <w:outlineLvl w:val="1"/>
    </w:pPr>
    <w:rPr>
      <w:rFonts w:ascii="Arial" w:hAnsi="Arial" w:eastAsia="幼圆"/>
      <w:b/>
      <w:bCs/>
      <w:sz w:val="44"/>
      <w:szCs w:val="44"/>
    </w:rPr>
  </w:style>
  <w:style w:type="paragraph" w:styleId="928" w:customStyle="1">
    <w:name w:val="正文文本缩进11"/>
    <w:basedOn w:val="710"/>
    <w:uiPriority w:val="0"/>
    <w:qFormat/>
    <w:pPr>
      <w:ind w:firstLine="540"/>
      <w:spacing w:line="400" w:lineRule="exact"/>
    </w:pPr>
    <w:rPr>
      <w:sz w:val="24"/>
    </w:rPr>
  </w:style>
  <w:style w:type="paragraph" w:styleId="929" w:customStyle="1">
    <w:name w:val="寄信人地址1"/>
    <w:basedOn w:val="710"/>
    <w:uiPriority w:val="0"/>
    <w:qFormat/>
    <w:rPr>
      <w:rFonts w:ascii="Arial" w:hAnsi="Arial"/>
    </w:rPr>
  </w:style>
  <w:style w:type="paragraph" w:styleId="930" w:customStyle="1">
    <w:name w:val="Char Char Char Char Char"/>
    <w:basedOn w:val="710"/>
    <w:next w:val="710"/>
    <w:uiPriority w:val="0"/>
    <w:qFormat/>
    <w:pPr>
      <w:ind w:left="0" w:firstLine="5632"/>
      <w:jc w:val="both"/>
      <w:spacing w:before="0" w:after="0" w:line="240" w:lineRule="auto"/>
      <w:widowControl w:val="off"/>
    </w:pPr>
  </w:style>
  <w:style w:type="paragraph" w:styleId="931" w:customStyle="1">
    <w:name w:val="正文 A"/>
    <w:basedOn w:val="710"/>
    <w:uiPriority w:val="0"/>
    <w:qFormat/>
    <w:rPr>
      <w:rFonts w:eastAsia="Arial Unicode MS" w:cs="Arial Unicode MS"/>
      <w:color w:val="000000"/>
      <w:sz w:val="24"/>
      <w:szCs w:val="24"/>
      <w:u w:val="none"/>
    </w:rPr>
  </w:style>
  <w:style w:type="paragraph" w:styleId="932" w:customStyle="1">
    <w:name w:val="正文文本缩进2"/>
    <w:basedOn w:val="710"/>
    <w:next w:val="710"/>
    <w:uiPriority w:val="99"/>
    <w:unhideWhenUsed/>
    <w:qFormat/>
    <w:pPr>
      <w:ind w:firstLine="540"/>
      <w:spacing w:line="400" w:lineRule="exact"/>
    </w:pPr>
    <w:rPr>
      <w:sz w:val="24"/>
    </w:rPr>
  </w:style>
  <w:style w:type="paragraph" w:styleId="933" w:customStyle="1">
    <w:name w:val="普通(网站)1"/>
    <w:basedOn w:val="710"/>
    <w:uiPriority w:val="99"/>
    <w:unhideWhenUsed/>
    <w:qFormat/>
    <w:pPr>
      <w:jc w:val="left"/>
      <w:spacing w:before="100" w:beforeAutospacing="1" w:after="100" w:afterAutospacing="1"/>
      <w:widowControl/>
    </w:pPr>
    <w:rPr>
      <w:rFonts w:ascii="宋体" w:hAnsi="宋体" w:cs="宋体"/>
      <w:sz w:val="24"/>
    </w:rPr>
  </w:style>
  <w:style w:type="numbering" w:styleId="9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5d1aca03-d3cd-4640-8c2e-fe762d248c72</errorID>
      <errorWord>(</errorWord>
      <group>L1_Word</group>
      <groupName>字词问题</groupName>
      <ability>L2_Typo</ability>
      <abilityName>字词错误</abilityName>
      <candidateList>
        <item>(公</item>
      </candidateList>
      <explain/>
      <paraID>49FD57FD</paraID>
      <start>10</start>
      <end>11</end>
      <status>unmodified</status>
      <modifiedWord/>
      <trackRevisions>false</trackRevisions>
    </reviewItem>
    <reviewItem>
      <errorID>18876e0f-f764-473b-a435-3acddb2f4328</errorID>
      <errorWord>)</errorWord>
      <group>L1_Format</group>
      <groupName>格式问题</groupName>
      <ability>L2_HalfPunc</ability>
      <abilityName>全半角检查</abilityName>
      <candidateList>
        <item>）</item>
      </candidateList>
      <explain>文本全半角错误。</explain>
      <paraID>49FD57FD</paraID>
      <start>12</start>
      <end>13</end>
      <status>unmodified</status>
      <modifiedWord/>
      <trackRevisions>false</trackRevisions>
    </reviewItem>
    <reviewItem>
      <errorID>7353013e-85d8-4537-8537-acbba192b73a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4813915A</paraID>
      <start>33</start>
      <end>36</end>
      <status>unmodified</status>
      <modifiedWord/>
      <trackRevisions>false</trackRevisions>
    </reviewItem>
    <reviewItem>
      <errorID>914f56da-6b20-4d4f-8a7c-644631c09d09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4813915A</paraID>
      <start>44</start>
      <end>47</end>
      <status>unmodified</status>
      <modifiedWord/>
      <trackRevisions>false</trackRevisions>
    </reviewItem>
    <reviewItem>
      <errorID>76026f6c-a29e-458e-a821-0d94b108215b</errorID>
      <errorWord>)</errorWord>
      <group>L1_Format</group>
      <groupName>格式问题</groupName>
      <ability>L2_HalfPunc</ability>
      <abilityName>全半角检查</abilityName>
      <candidateList>
        <item>）</item>
      </candidateList>
      <explain>文本全半角错误。</explain>
      <paraID>3C96D196</paraID>
      <start>134</start>
      <end>135</end>
      <status>unmodified</status>
      <modifiedWord/>
      <trackRevisions>false</trackRevisions>
    </reviewItem>
    <reviewItem>
      <errorID>90a30155-07ff-42c6-8440-b335d66f67de</errorID>
      <errorWord>“</errorWord>
      <group>L1_Punc</group>
      <groupName>标点问题</groupName>
      <ability>L2_Punc</ability>
      <abilityName>标点符号检查</abilityName>
      <candidateList/>
      <explain/>
      <paraID>70C1C272</paraID>
      <start>38</start>
      <end>39</end>
      <status>unmodified</status>
      <modifiedWord/>
      <trackRevisions>false</trackRevisions>
    </reviewItem>
    <reviewItem>
      <errorID>81de6631-ddc5-475e-9ac2-5d02edfab441</errorID>
      <errorWord>"</errorWord>
      <group>L1_Format</group>
      <groupName>格式问题</groupName>
      <ability>L2_HalfPunc</ability>
      <abilityName>全半角检查</abilityName>
      <candidateList>
        <item>”</item>
      </candidateList>
      <explain>文本全半角错误。</explain>
      <paraID>70C1C272</paraID>
      <start>46</start>
      <end>47</end>
      <status>unmodified</status>
      <modifiedWord/>
      <trackRevisions>false</trackRevisions>
    </reviewItem>
    <reviewItem>
      <errorID>9c95b8aa-3377-4b21-9969-b791ed14e536</errorID>
      <errorWord>)</errorWord>
      <group>L1_Format</group>
      <groupName>格式问题</groupName>
      <ability>L2_HalfPunc</ability>
      <abilityName>全半角检查</abilityName>
      <candidateList>
        <item>）</item>
      </candidateList>
      <explain>文本全半角错误。</explain>
      <paraID>70C1C272</paraID>
      <start>63</start>
      <end>64</end>
      <status>unmodified</status>
      <modifiedWord/>
      <trackRevisions>false</trackRevisions>
    </reviewItem>
    <reviewItem>
      <errorID>6d7d28b4-e7c3-473e-a984-a644ec5c2f6b</errorID>
      <errorWord>上午00：00</errorWord>
      <group>L1_Knowledge</group>
      <groupName>知识性问题</groupName>
      <ability>L2_Time</ability>
      <abilityName>日期时间</abilityName>
      <candidateList/>
      <explain>时间与前缀不匹配，可能的时间前缀有“下午、晚上、凌晨、午夜”。</explain>
      <paraID>4476A754</paraID>
      <start>62</start>
      <end>69</end>
      <status>unmodified</status>
      <modifiedWord/>
      <trackRevisions>false</trackRevisions>
    </reviewItem>
    <reviewItem>
      <errorID>f85c4b2b-ae10-4c7a-9dbe-8d253d1c427d</errorID>
      <errorWord>下午23：59</errorWord>
      <group>L1_Knowledge</group>
      <groupName>知识性问题</groupName>
      <ability>L2_Time</ability>
      <abilityName>日期时间</abilityName>
      <candidateList>
        <item>23:59</item>
      </candidateList>
      <explain>24小时制的时间，不需要强调“下午”，并且冒号应使用半角。</explain>
      <paraID>4476A754</paraID>
      <start>70</start>
      <end>77</end>
      <status>unmodified</status>
      <modifiedWord/>
      <trackRevisions>false</trackRevisions>
    </reviewItem>
    <reviewItem>
      <errorID>c9c0ae96-7f41-4dcd-adc3-f00c955d697e</errorID>
      <errorWord>-</errorWord>
      <group>L1_Format</group>
      <groupName>格式问题</groupName>
      <ability>L2_HalfPunc</ability>
      <abilityName>全半角检查</abilityName>
      <candidateList>
        <item>－</item>
      </candidateList>
      <explain>文本全半角错误。</explain>
      <paraID>76C87818</paraID>
      <start>40</start>
      <end>41</end>
      <status>unmodified</status>
      <modifiedWord/>
      <trackRevisions>false</trackRevisions>
    </reviewItem>
    <reviewItem>
      <errorID>3c54d9c6-c0e0-48c7-aa50-659fc64bbfc3</errorID>
      <errorWord>-</errorWord>
      <group>L1_Format</group>
      <groupName>格式问题</groupName>
      <ability>L2_HalfPunc</ability>
      <abilityName>全半角检查</abilityName>
      <candidateList>
        <item>－</item>
      </candidateList>
      <explain>文本全半角错误。</explain>
      <paraID>76C87818</paraID>
      <start>41</start>
      <end>42</end>
      <status>unmodified</status>
      <modifiedWord/>
      <trackRevisions>false</trackRevisions>
    </reviewItem>
    <reviewItem>
      <errorID>29f4290d-2df6-402f-8c85-a5ed704b3014</errorID>
      <errorWord>-</errorWord>
      <group>L1_Format</group>
      <groupName>格式问题</groupName>
      <ability>L2_HalfPunc</ability>
      <abilityName>全半角检查</abilityName>
      <candidateList>
        <item>－</item>
      </candidateList>
      <explain>文本全半角错误。</explain>
      <paraID>76C87818</paraID>
      <start>67</start>
      <end>68</end>
      <status>unmodified</status>
      <modifiedWord/>
      <trackRevisions>false</trackRevisions>
    </reviewItem>
    <reviewItem>
      <errorID>2a0ece68-2006-4904-abf2-8639a67d12b9</errorID>
      <errorWord>-</errorWord>
      <group>L1_Format</group>
      <groupName>格式问题</groupName>
      <ability>L2_HalfPunc</ability>
      <abilityName>全半角检查</abilityName>
      <candidateList>
        <item>－</item>
      </candidateList>
      <explain>文本全半角错误。</explain>
      <paraID>76C87818</paraID>
      <start>68</start>
      <end>69</end>
      <status>unmodified</status>
      <modifiedWord/>
      <trackRevisions>false</trackRevisions>
    </reviewItem>
    <reviewItem>
      <errorID>b54d255e-a0a4-499d-b64b-803d61f63fb9</errorID>
      <errorWord>“.</errorWord>
      <group>L1_Punc</group>
      <groupName>标点问题</groupName>
      <ability>L2_Punc</ability>
      <abilityName>标点符号检查</abilityName>
      <candidateList>
        <item>“</item>
      </candidateList>
      <explain/>
      <paraID>76C87818</paraID>
      <start>80</start>
      <end>82</end>
      <status>unmodified</status>
      <modifiedWord/>
      <trackRevisions>false</trackRevisions>
    </reviewItem>
    <reviewItem>
      <errorID>d8b80485-734d-4576-9846-1cd492e75415</errorID>
      <errorWord>“.</errorWord>
      <group>L1_Punc</group>
      <groupName>标点问题</groupName>
      <ability>L2_Punc</ability>
      <abilityName>标点符号检查</abilityName>
      <candidateList>
        <item>“</item>
      </candidateList>
      <explain/>
      <paraID>76C87818</paraID>
      <start>95</start>
      <end>97</end>
      <status>unmodified</status>
      <modifiedWord/>
      <trackRevisions>false</trackRevisions>
    </reviewItem>
    <reviewItem>
      <errorID>c12c9d9c-a58d-4763-9bdf-b6a1bedd2e21</errorID>
      <errorWord>-</errorWord>
      <group>L1_Format</group>
      <groupName>格式问题</groupName>
      <ability>L2_HalfPunc</ability>
      <abilityName>全半角检查</abilityName>
      <candidateList>
        <item>－</item>
      </candidateList>
      <explain>文本全半角错误。</explain>
      <paraID>76C87818</paraID>
      <start>118</start>
      <end>119</end>
      <status>unmodified</status>
      <modifiedWord/>
      <trackRevisions>false</trackRevisions>
    </reviewItem>
    <reviewItem>
      <errorID>c6a65949-ad23-492e-9186-cc37856ad312</errorID>
      <errorWord>-</errorWord>
      <group>L1_Format</group>
      <groupName>格式问题</groupName>
      <ability>L2_HalfPunc</ability>
      <abilityName>全半角检查</abilityName>
      <candidateList>
        <item>－</item>
      </candidateList>
      <explain>文本全半角错误。</explain>
      <paraID>76C87818</paraID>
      <start>119</start>
      <end>120</end>
      <status>unmodified</status>
      <modifiedWord/>
      <trackRevisions>false</trackRevisions>
    </reviewItem>
    <reviewItem>
      <errorID>d49d98ce-cb03-4c14-bca5-05890cf78d5a</errorID>
      <errorWord>-</errorWord>
      <group>L1_Format</group>
      <groupName>格式问题</groupName>
      <ability>L2_HalfPunc</ability>
      <abilityName>全半角检查</abilityName>
      <candidateList>
        <item>－</item>
      </candidateList>
      <explain>文本全半角错误。</explain>
      <paraID>76C87818</paraID>
      <start>126</start>
      <end>127</end>
      <status>unmodified</status>
      <modifiedWord/>
      <trackRevisions>false</trackRevisions>
    </reviewItem>
    <reviewItem>
      <errorID>1d2a15a4-0143-452c-9bbb-4c85c3661a64</errorID>
      <errorWord>-</errorWord>
      <group>L1_Format</group>
      <groupName>格式问题</groupName>
      <ability>L2_HalfPunc</ability>
      <abilityName>全半角检查</abilityName>
      <candidateList>
        <item>－</item>
      </candidateList>
      <explain>文本全半角错误。</explain>
      <paraID>76C87818</paraID>
      <start>127</start>
      <end>128</end>
      <status>unmodified</status>
      <modifiedWord/>
      <trackRevisions>false</trackRevisions>
    </reviewItem>
    <reviewItem>
      <errorID>71e4b6e6-013d-47ee-8bfc-6da2fa0aba8b</errorID>
      <errorWord>。</errorWord>
      <group>L1_Format</group>
      <groupName>格式问题</groupName>
      <ability>L2_HalfPunc</ability>
      <abilityName>全半角检查</abilityName>
      <candidateList>
        <item>.</item>
      </candidateList>
      <explain>文本全半角错误。</explain>
      <paraID> 3A45FB2</paraID>
      <start>83</start>
      <end>84</end>
      <status>unmodified</status>
      <modifiedWord/>
      <trackRevisions>false</trackRevisions>
    </reviewItem>
    <reviewItem>
      <errorID>8667b938-20c9-472b-9164-a5115b4c6b9b</errorID>
      <errorWord>/。</errorWord>
      <group>L1_Punc</group>
      <groupName>标点问题</groupName>
      <ability>L2_Punc</ability>
      <abilityName>标点符号检查</abilityName>
      <candidateList>
        <item>/</item>
      </candidateList>
      <explain/>
      <paraID>66AD23F3</paraID>
      <start>59</start>
      <end>61</end>
      <status>unmodified</status>
      <modifiedWord/>
      <trackRevisions>false</trackRevisions>
    </reviewItem>
    <reviewItem>
      <errorID>3c946278-8778-459d-8143-51242dfa43fc</errorID>
      <errorWord>“.</errorWord>
      <group>L1_Punc</group>
      <groupName>标点问题</groupName>
      <ability>L2_Punc</ability>
      <abilityName>标点符号检查</abilityName>
      <candidateList>
        <item>“</item>
      </candidateList>
      <explain/>
      <paraID>72A11D4A</paraID>
      <start>12</start>
      <end>14</end>
      <status>unmodified</status>
      <modifiedWord/>
      <trackRevisions>false</trackRevisions>
    </reviewItem>
    <reviewItem>
      <errorID>b02bfcc4-901b-47bf-8c1c-70f771c8d32d</errorID>
      <errorWord>-</errorWord>
      <group>L1_Format</group>
      <groupName>格式问题</groupName>
      <ability>L2_HalfPunc</ability>
      <abilityName>全半角检查</abilityName>
      <candidateList>
        <item>－</item>
      </candidateList>
      <explain>文本全半角错误。</explain>
      <paraID>72A11D4A</paraID>
      <start>49</start>
      <end>50</end>
      <status>unmodified</status>
      <modifiedWord/>
      <trackRevisions>false</trackRevisions>
    </reviewItem>
    <reviewItem>
      <errorID>87db9133-f026-4e0c-ba13-987e06a96ae9</errorID>
      <errorWord>-</errorWord>
      <group>L1_Format</group>
      <groupName>格式问题</groupName>
      <ability>L2_HalfPunc</ability>
      <abilityName>全半角检查</abilityName>
      <candidateList>
        <item>－</item>
      </candidateList>
      <explain>文本全半角错误。</explain>
      <paraID>72A11D4A</paraID>
      <start>50</start>
      <end>51</end>
      <status>unmodified</status>
      <modifiedWord/>
      <trackRevisions>false</trackRevisions>
    </reviewItem>
    <reviewItem>
      <errorID>247731a9-4ef2-4eda-bb95-a9f346fbcb7c</errorID>
      <errorWord>-</errorWord>
      <group>L1_Format</group>
      <groupName>格式问题</groupName>
      <ability>L2_HalfPunc</ability>
      <abilityName>全半角检查</abilityName>
      <candidateList>
        <item>－</item>
      </candidateList>
      <explain>文本全半角错误。</explain>
      <paraID>72A11D4A</paraID>
      <start>56</start>
      <end>57</end>
      <status>unmodified</status>
      <modifiedWord/>
      <trackRevisions>false</trackRevisions>
    </reviewItem>
    <reviewItem>
      <errorID>3e874d8e-03e1-440e-81d2-3aee4a0c6832</errorID>
      <errorWord>-</errorWord>
      <group>L1_Format</group>
      <groupName>格式问题</groupName>
      <ability>L2_HalfPunc</ability>
      <abilityName>全半角检查</abilityName>
      <candidateList>
        <item>－</item>
      </candidateList>
      <explain>文本全半角错误。</explain>
      <paraID>72A11D4A</paraID>
      <start>57</start>
      <end>58</end>
      <status>unmodified</status>
      <modifiedWord/>
      <trackRevisions>false</trackRevisions>
    </reviewItem>
    <reviewItem>
      <errorID>ff50320a-182f-4af6-abc7-f1bab5eecad2</errorID>
      <errorWord>/）</errorWord>
      <group>L1_Punc</group>
      <groupName>标点问题</groupName>
      <ability>L2_Punc</ability>
      <abilityName>标点符号检查</abilityName>
      <candidateList>
        <item>）</item>
      </candidateList>
      <explain/>
      <paraID>5583D080</paraID>
      <start>78</start>
      <end>80</end>
      <status>unmodified</status>
      <modifiedWord/>
      <trackRevisions>false</trackRevisions>
    </reviewItem>
    <reviewItem>
      <errorID>033c683b-a691-40c1-ac88-8ca142237405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5FDA2B76</paraID>
      <start>35</start>
      <end>38</end>
      <status>unmodified</status>
      <modifiedWord/>
      <trackRevisions>false</trackRevisions>
    </reviewItem>
    <reviewItem>
      <errorID>caecc722-db0f-4f6f-a49a-ec318a6cc25e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5FDA2B76</paraID>
      <start>46</start>
      <end>49</end>
      <status>unmodified</status>
      <modifiedWord/>
      <trackRevisions>false</trackRevisions>
    </reviewItem>
    <reviewItem>
      <errorID>40dca386-18da-410b-a67b-8356b814b21e</errorID>
      <errorWord>(</errorWord>
      <group>L1_Format</group>
      <groupName>格式问题</groupName>
      <ability>L2_HalfPunc</ability>
      <abilityName>全半角检查</abilityName>
      <candidateList>
        <item>（</item>
      </candidateList>
      <explain>文本全半角错误。</explain>
      <paraID> 8102E9B</paraID>
      <start>126</start>
      <end>127</end>
      <status>unmodified</status>
      <modifiedWord/>
      <trackRevisions>false</trackRevisions>
    </reviewItem>
    <reviewItem>
      <errorID>0e6dce0e-dfd2-4a3c-8d90-68fdd65d21a5</errorID>
      <errorWord>)</errorWord>
      <group>L1_Format</group>
      <groupName>格式问题</groupName>
      <ability>L2_HalfPunc</ability>
      <abilityName>全半角检查</abilityName>
      <candidateList>
        <item>）</item>
      </candidateList>
      <explain>文本全半角错误。</explain>
      <paraID> 8102E9B</paraID>
      <start>164</start>
      <end>165</end>
      <status>unmodified</status>
      <modifiedWord/>
      <trackRevisions>false</trackRevisions>
    </reviewItem>
    <reviewItem>
      <errorID>9434b77a-cc7b-4ab3-a61b-b4bb35627d97</errorID>
      <errorWord>《</errorWord>
      <group>L1_Punc</group>
      <groupName>标点问题</groupName>
      <ability>L2_Punc</ability>
      <abilityName>标点符号检查</abilityName>
      <candidateList/>
      <explain>同一形式括号套用。</explain>
      <paraID>125B0BA2</paraID>
      <start>36</start>
      <end>37</end>
      <status>unmodified</status>
      <modifiedWord/>
      <trackRevisions>false</trackRevisions>
    </reviewItem>
    <reviewItem>
      <errorID>423696b8-8034-46bd-a8dd-004f4a039a9b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125B0BA2</paraID>
      <start>53</start>
      <end>56</end>
      <status>unmodified</status>
      <modifiedWord/>
      <trackRevisions>false</trackRevisions>
    </reviewItem>
    <reviewItem>
      <errorID>ab2a670f-b73a-4fef-9bb1-bf619b054033</errorID>
      <errorWord>》</errorWord>
      <group>L1_Punc</group>
      <groupName>标点问题</groupName>
      <ability>L2_Punc</ability>
      <abilityName>标点符号检查</abilityName>
      <candidateList/>
      <explain>同一形式括号套用。</explain>
      <paraID>125B0BA2</paraID>
      <start>72</start>
      <end>73</end>
      <status>unmodified</status>
      <modifiedWord/>
      <trackRevisions>false</trackRevisions>
    </reviewItem>
    <reviewItem>
      <errorID>55387cd4-b253-4ebe-a189-5a893ee3d76b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60160DDC</paraID>
      <start>0</start>
      <end>2</end>
      <status>unmodified</status>
      <modifiedWord/>
      <trackRevisions>false</trackRevisions>
    </reviewItem>
    <reviewItem>
      <errorID>bcb8429a-6737-47cd-89fa-254b4c997965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7D51CE08</paraID>
      <start>0</start>
      <end>2</end>
      <status>unmodified</status>
      <modifiedWord/>
      <trackRevisions>false</trackRevisions>
    </reviewItem>
    <reviewItem>
      <errorID>07757c92-61aa-4550-a144-b2d7f66df18e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54403119</paraID>
      <start>0</start>
      <end>2</end>
      <status>unmodified</status>
      <modifiedWord/>
      <trackRevisions>false</trackRevisions>
    </reviewItem>
    <reviewItem>
      <errorID>5548c01b-2346-435d-9ab9-344678b43d0b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6061B06A</paraID>
      <start>0</start>
      <end>2</end>
      <status>unmodified</status>
      <modifiedWord/>
      <trackRevisions>false</trackRevisions>
    </reviewItem>
    <reviewItem>
      <errorID>003fba81-4f20-4cf4-a0f6-9c9b11ce7492</errorID>
      <errorWord>(</errorWord>
      <group>L1_Format</group>
      <groupName>格式问题</groupName>
      <ability>L2_HalfPunc</ability>
      <abilityName>全半角检查</abilityName>
      <candidateList>
        <item>（</item>
      </candidateList>
      <explain>文本全半角错误。</explain>
      <paraID>59B794E1</paraID>
      <start>45</start>
      <end>46</end>
      <status>unmodified</status>
      <modifiedWord/>
      <trackRevisions>false</trackRevisions>
    </reviewItem>
    <reviewItem>
      <errorID>120ed557-b58d-4478-bfda-189457622ad7</errorID>
      <errorWord>【2002】1980号</errorWord>
      <group>L1_Knowledge</group>
      <groupName>知识性问题</groupName>
      <ability>L2_Knowledge</ability>
      <abilityName>其他知识</abilityName>
      <candidateList>
        <item>〔2002〕1980号</item>
      </candidateList>
      <explain>发文字号格式错误。</explain>
      <paraID>59B794E1</paraID>
      <start>49</start>
      <end>60</end>
      <status>unmodified</status>
      <modifiedWord/>
      <trackRevisions>false</trackRevisions>
    </reviewItem>
    <reviewItem>
      <errorID>829224ba-83dc-4498-8fcf-237d5eb38fdd</errorID>
      <errorWord>)</errorWord>
      <group>L1_Format</group>
      <groupName>格式问题</groupName>
      <ability>L2_HalfPunc</ability>
      <abilityName>全半角检查</abilityName>
      <candidateList>
        <item>）</item>
      </candidateList>
      <explain>文本全半角错误。</explain>
      <paraID>59B794E1</paraID>
      <start>61</start>
      <end>62</end>
      <status>unmodified</status>
      <modifiedWord/>
      <trackRevisions>false</trackRevisions>
    </reviewItem>
    <reviewItem>
      <errorID>9810882a-732a-4c4c-a4a3-aa1f610c15af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1ACA578</paraID>
      <start>0</start>
      <end>2</end>
      <status>unmodified</status>
      <modifiedWord/>
      <trackRevisions>false</trackRevisions>
    </reviewItem>
    <reviewItem>
      <errorID>485552d9-e933-4e8f-a3f5-b1678d257b0c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61E97D51</paraID>
      <start>0</start>
      <end>2</end>
      <status>unmodified</status>
      <modifiedWord/>
      <trackRevisions>false</trackRevisions>
    </reviewItem>
    <reviewItem>
      <errorID>3ebff466-d112-4b9b-98fe-9afc7c2e26cc</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❾（Yóu）〈名〉姓。</explain>
      <paraID> E6E427A</paraID>
      <start>8</start>
      <end>9</end>
      <status>unmodified</status>
      <modifiedWord/>
      <trackRevisions>false</trackRevisions>
    </reviewItem>
    <reviewItem>
      <errorID>3093cfce-ad4c-445c-a780-95847f3b52cc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3F0C9EAC</paraID>
      <start>0</start>
      <end>2</end>
      <status>unmodified</status>
      <modifiedWord/>
      <trackRevisions>false</trackRevisions>
    </reviewItem>
    <reviewItem>
      <errorID>bd3ea62d-994b-4dd9-b8be-13fd950942b3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1209F4A1</paraID>
      <start>0</start>
      <end>2</end>
      <status>unmodified</status>
      <modifiedWord/>
      <trackRevisions>false</trackRevisions>
    </reviewItem>
    <reviewItem>
      <errorID>4f2b06e1-15fd-40ac-a51d-d1ac9c6912d9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543619A3</paraID>
      <start>21</start>
      <end>24</end>
      <status>unmodified</status>
      <modifiedWord/>
      <trackRevisions>false</trackRevisions>
    </reviewItem>
    <reviewItem>
      <errorID>dacb0720-acad-4aaa-b2a5-3a7b7fc74f74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543619A3</paraID>
      <start>32</start>
      <end>35</end>
      <status>unmodified</status>
      <modifiedWord/>
      <trackRevisions>false</trackRevisions>
    </reviewItem>
    <reviewItem>
      <errorID>bdfa3712-4e82-4efc-9a73-abdcc180b116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4C641F25</paraID>
      <start>0</start>
      <end>2</end>
      <status>unmodified</status>
      <modifiedWord/>
      <trackRevisions>false</trackRevisions>
    </reviewItem>
    <reviewItem>
      <errorID>22905ed5-8741-4004-bb89-3891549e3f4f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593EE956</paraID>
      <start>0</start>
      <end>3</end>
      <status>unmodified</status>
      <modifiedWord/>
      <trackRevisions>false</trackRevisions>
    </reviewItem>
    <reviewItem>
      <errorID>1dd13586-b2d3-4c98-8bd6-25892937d374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111B93F1</paraID>
      <start>0</start>
      <end>3</end>
      <status>unmodified</status>
      <modifiedWord/>
      <trackRevisions>false</trackRevisions>
    </reviewItem>
    <reviewItem>
      <errorID>224f8559-5d42-410a-b920-1b1a4c59d384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39D7A954</paraID>
      <start>0</start>
      <end>3</end>
      <status>unmodified</status>
      <modifiedWord/>
      <trackRevisions>false</trackRevisions>
    </reviewItem>
    <reviewItem>
      <errorID>7f90aea1-cc53-44c5-9957-65c0946d10e9</errorID>
      <errorWord>(</errorWord>
      <group>L1_Format</group>
      <groupName>格式问题</groupName>
      <ability>L2_HalfPunc</ability>
      <abilityName>全半角检查</abilityName>
      <candidateList>
        <item>（</item>
      </candidateList>
      <explain>文本全半角错误。</explain>
      <paraID>36D53205</paraID>
      <start>111</start>
      <end>112</end>
      <status>unmodified</status>
      <modifiedWord/>
      <trackRevisions>false</trackRevisions>
    </reviewItem>
    <reviewItem>
      <errorID>76300a41-77c1-4fc4-9872-8b375b0e50a1</errorID>
      <errorWord>)</errorWord>
      <group>L1_Format</group>
      <groupName>格式问题</groupName>
      <ability>L2_HalfPunc</ability>
      <abilityName>全半角检查</abilityName>
      <candidateList>
        <item>）</item>
      </candidateList>
      <explain>文本全半角错误。</explain>
      <paraID>36D53205</paraID>
      <start>134</start>
      <end>135</end>
      <status>unmodified</status>
      <modifiedWord/>
      <trackRevisions>false</trackRevisions>
    </reviewItem>
    <reviewItem>
      <errorID>5aa23a9c-7f8d-43b0-8904-88805281d5e9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6EEABA3F</paraID>
      <start>0</start>
      <end>2</end>
      <status>unmodified</status>
      <modifiedWord/>
      <trackRevisions>false</trackRevisions>
    </reviewItem>
    <reviewItem>
      <errorID>9a92a714-fb36-4725-b160-4557476e3125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6D3FC631</paraID>
      <start>0</start>
      <end>2</end>
      <status>unmodified</status>
      <modifiedWord/>
      <trackRevisions>false</trackRevisions>
    </reviewItem>
    <reviewItem>
      <errorID>39570ada-f75d-4c51-a577-e3d763314de4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1659F249</paraID>
      <start>0</start>
      <end>3</end>
      <status>unmodified</status>
      <modifiedWord/>
      <trackRevisions>false</trackRevisions>
    </reviewItem>
    <reviewItem>
      <errorID>21cc7da2-0035-4206-82ea-5aa167c34a63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38C1793E</paraID>
      <start>0</start>
      <end>3</end>
      <status>unmodified</status>
      <modifiedWord/>
      <trackRevisions>false</trackRevisions>
    </reviewItem>
    <reviewItem>
      <errorID>93f2457e-d946-4a5b-bae7-d5c161315ca6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798618B3</paraID>
      <start>0</start>
      <end>3</end>
      <status>unmodified</status>
      <modifiedWord/>
      <trackRevisions>false</trackRevisions>
    </reviewItem>
    <reviewItem>
      <errorID>a1081a80-ea53-4889-ad74-4509595fab29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6F421CAA</paraID>
      <start>0</start>
      <end>3</end>
      <status>unmodified</status>
      <modifiedWord/>
      <trackRevisions>false</trackRevisions>
    </reviewItem>
    <reviewItem>
      <errorID>0b05961e-5b00-407f-aa61-55305a8fd21b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197447AB</paraID>
      <start>0</start>
      <end>3</end>
      <status>unmodified</status>
      <modifiedWord/>
      <trackRevisions>false</trackRevisions>
    </reviewItem>
    <reviewItem>
      <errorID>bec0b4b6-460f-4cc5-991f-bb117122b8db</errorID>
      <errorWord>结果</errorWord>
      <group>L1_Word</group>
      <groupName>字词问题</groupName>
      <ability>L2_Typo</ability>
      <abilityName>字词错误</abilityName>
      <candidateList>
        <item>后果</item>
      </candidateList>
      <explain/>
      <paraID>4AB2D69E</paraID>
      <start>34</start>
      <end>36</end>
      <status>unmodified</status>
      <modifiedWord/>
      <trackRevisions>false</trackRevisions>
    </reviewItem>
    <reviewItem>
      <errorID>d628bbc1-8c52-4316-b275-d81e1a1c3f10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61BCA2A2</paraID>
      <start>0</start>
      <end>3</end>
      <status>unmodified</status>
      <modifiedWord/>
      <trackRevisions>false</trackRevisions>
    </reviewItem>
    <reviewItem>
      <errorID>91d44b46-9434-42dc-a467-b29ccc06c3cc</errorID>
      <errorWord>充分考虑到</errorWord>
      <group>L1_Word</group>
      <groupName>字词问题</groupName>
      <ability>L2_Typo</ability>
      <abilityName>字词错误</abilityName>
      <candidateList>
        <item>充分考虑</item>
      </candidateList>
      <explain/>
      <paraID>3FFE8AC6</paraID>
      <start>4</start>
      <end>9</end>
      <status>unmodified</status>
      <modifiedWord/>
      <trackRevisions>false</trackRevisions>
    </reviewItem>
    <reviewItem>
      <errorID>00410b81-6144-417e-a73c-53cdcbbd7ff8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5A134EFB</paraID>
      <start>0</start>
      <end>3</end>
      <status>unmodified</status>
      <modifiedWord/>
      <trackRevisions>false</trackRevisions>
    </reviewItem>
    <reviewItem>
      <errorID>30b107e1-b196-4aac-baaa-26806601e442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46F3D1BF</paraID>
      <start>0</start>
      <end>3</end>
      <status>unmodified</status>
      <modifiedWord/>
      <trackRevisions>false</trackRevisions>
    </reviewItem>
    <reviewItem>
      <errorID>f830493e-66d2-4d49-8040-2b9613a18aac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226C644D</paraID>
      <start>0</start>
      <end>3</end>
      <status>unmodified</status>
      <modifiedWord/>
      <trackRevisions>false</trackRevisions>
    </reviewItem>
    <reviewItem>
      <errorID>a3e84929-371f-4632-9bcb-f10b6fe8b740</errorID>
      <errorWord>涉及到</errorWord>
      <group>L1_Word</group>
      <groupName>字词问题</groupName>
      <ability>L2_Typo</ability>
      <abilityName>字词错误</abilityName>
      <candidateList>
        <item>涉及</item>
      </candidateList>
      <explain>〈动〉牵涉到；关联到：案子～好几个人｜这个问题～面很广。</explain>
      <paraID>3CE34D42</paraID>
      <start>13</start>
      <end>16</end>
      <status>unmodified</status>
      <modifiedWord/>
      <trackRevisions>false</trackRevisions>
    </reviewItem>
    <reviewItem>
      <errorID>195d40c7-9e8d-4410-b84f-28bcc2dca8a6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693038E6</paraID>
      <start>0</start>
      <end>3</end>
      <status>unmodified</status>
      <modifiedWord/>
      <trackRevisions>false</trackRevisions>
    </reviewItem>
    <reviewItem>
      <errorID>74d12d1a-8e94-4d13-a93e-1e2b5d43b46f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25A68519</paraID>
      <start>0</start>
      <end>3</end>
      <status>unmodified</status>
      <modifiedWord/>
      <trackRevisions>false</trackRevisions>
    </reviewItem>
    <reviewItem>
      <errorID>44cdf748-5c96-4615-b0fd-af0bede833fc</errorID>
      <errorWord>授标</errorWord>
      <group>L1_Word</group>
      <groupName>字词问题</groupName>
      <ability>L2_Typo</ability>
      <abilityName>字词错误</abilityName>
      <candidateList>
        <item>投标</item>
      </candidateList>
      <explain/>
      <paraID>3E3EFB8F</paraID>
      <start>43</start>
      <end>45</end>
      <status>unmodified</status>
      <modifiedWord/>
      <trackRevisions>false</trackRevisions>
    </reviewItem>
    <reviewItem>
      <errorID>3ee6eb31-4b1e-4fea-81a6-989d4f22afe4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6531A842</paraID>
      <start>0</start>
      <end>3</end>
      <status>unmodified</status>
      <modifiedWord/>
      <trackRevisions>false</trackRevisions>
    </reviewItem>
    <reviewItem>
      <errorID>be175c09-597b-4b39-9958-4e05874255ac</errorID>
      <errorWord>有助于对</errorWord>
      <group>L1_Word</group>
      <groupName>字词问题</groupName>
      <ability>L2_Typo</ability>
      <abilityName>字词错误</abilityName>
      <candidateList>
        <item>有助于</item>
      </candidateList>
      <explain/>
      <paraID>41EC0866</paraID>
      <start>10</start>
      <end>14</end>
      <status>unmodified</status>
      <modifiedWord/>
      <trackRevisions>false</trackRevisions>
    </reviewItem>
    <reviewItem>
      <errorID>da862ef2-b921-4b44-91e6-b59db1ba739d</errorID>
      <errorWord>做出</errorWord>
      <group>L1_Word</group>
      <groupName>字词问题</groupName>
      <ability>L2_Typo</ability>
      <abilityName>字词错误</abilityName>
      <candidateList>
        <item>作出</item>
      </candidateList>
      <explain/>
      <paraID>7DFBFDAA</paraID>
      <start>27</start>
      <end>29</end>
      <status>unmodified</status>
      <modifiedWord/>
      <trackRevisions>false</trackRevisions>
    </reviewItem>
    <reviewItem>
      <errorID>bc0e15aa-9e16-4a3f-8c8f-19aa166af402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315115F8</paraID>
      <start>0</start>
      <end>3</end>
      <status>unmodified</status>
      <modifiedWord/>
      <trackRevisions>false</trackRevisions>
    </reviewItem>
    <reviewItem>
      <errorID>40a18b56-6b80-429f-b82e-cf6a9e22e274</errorID>
      <errorWord>(</errorWord>
      <group>L1_Format</group>
      <groupName>格式问题</groupName>
      <ability>L2_HalfPunc</ability>
      <abilityName>全半角检查</abilityName>
      <candidateList>
        <item>（</item>
      </candidateList>
      <explain>文本全半角错误。</explain>
      <paraID>37C3989A</paraID>
      <start>59</start>
      <end>60</end>
      <status>unmodified</status>
      <modifiedWord/>
      <trackRevisions>false</trackRevisions>
    </reviewItem>
    <reviewItem>
      <errorID>7805f53d-f4d1-4833-a468-b999bf33e882</errorID>
      <errorWord>)</errorWord>
      <group>L1_Format</group>
      <groupName>格式问题</groupName>
      <ability>L2_HalfPunc</ability>
      <abilityName>全半角检查</abilityName>
      <candidateList>
        <item>）</item>
      </candidateList>
      <explain>文本全半角错误。</explain>
      <paraID>37C3989A</paraID>
      <start>75</start>
      <end>76</end>
      <status>unmodified</status>
      <modifiedWord/>
      <trackRevisions>false</trackRevisions>
    </reviewItem>
    <reviewItem>
      <errorID>00bfda5b-9870-4362-bf0f-0a30344dd0d6</errorID>
      <errorWord>不</errorWord>
      <group>L1_Word</group>
      <groupName>字词问题</groupName>
      <ability>L2_Typo</ability>
      <abilityName>字词错误</abilityName>
      <candidateList>
        <item>不符</item>
      </candidateList>
      <explain/>
      <paraID>7C1CDF44</paraID>
      <start>46</start>
      <end>47</end>
      <status>unmodified</status>
      <modifiedWord/>
      <trackRevisions>false</trackRevisions>
    </reviewItem>
    <reviewItem>
      <errorID>89ae394f-14c0-4313-8365-d82bd8a9187e</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6FD0EF6C</paraID>
      <start>63</start>
      <end>65</end>
      <status>unmodified</status>
      <modifiedWord/>
      <trackRevisions>false</trackRevisions>
    </reviewItem>
    <reviewItem>
      <errorID>52240d79-ebcb-4a3e-bd0d-075a5f6a3eba</errorID>
      <errorWord>保持通讯畅通</errorWord>
      <group>L1_Word</group>
      <groupName>字词问题</groupName>
      <ability>L2_Typo</ability>
      <abilityName>字词错误</abilityName>
      <candidateList>
        <item>保持通信畅通</item>
      </candidateList>
      <explain/>
      <paraID>1D6F4F76</paraID>
      <start>18</start>
      <end>24</end>
      <status>unmodified</status>
      <modifiedWord/>
      <trackRevisions>false</trackRevisions>
    </reviewItem>
    <reviewItem>
      <errorID>3b6e2df6-a5d3-4a93-bc84-3592fedef687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3A5C6276</paraID>
      <start>0</start>
      <end>3</end>
      <status>unmodified</status>
      <modifiedWord/>
      <trackRevisions>false</trackRevisions>
    </reviewItem>
    <reviewItem>
      <errorID>38af1d86-46e2-487f-bef0-b3f6feac629a</errorID>
      <errorWord>“</errorWord>
      <group>L1_Punc</group>
      <groupName>标点问题</groupName>
      <ability>L2_Punc</ability>
      <abilityName>标点符号检查</abilityName>
      <candidateList/>
      <explain/>
      <paraID>1F488946</paraID>
      <start>45</start>
      <end>46</end>
      <status>unmodified</status>
      <modifiedWord/>
      <trackRevisions>false</trackRevisions>
    </reviewItem>
    <reviewItem>
      <errorID>e7d65e9d-f7ea-4140-bbed-db9570340ac3</errorID>
      <errorWord>"</errorWord>
      <group>L1_Format</group>
      <groupName>格式问题</groupName>
      <ability>L2_HalfPunc</ability>
      <abilityName>全半角检查</abilityName>
      <candidateList>
        <item>”</item>
      </candidateList>
      <explain>文本全半角错误。</explain>
      <paraID>1F488946</paraID>
      <start>53</start>
      <end>54</end>
      <status>unmodified</status>
      <modifiedWord/>
      <trackRevisions>false</trackRevisions>
    </reviewItem>
    <reviewItem>
      <errorID>952beb1a-9ce4-437c-8d24-eb078b2de117</errorID>
      <errorWord>)</errorWord>
      <group>L1_Format</group>
      <groupName>格式问题</groupName>
      <ability>L2_HalfPunc</ability>
      <abilityName>全半角检查</abilityName>
      <candidateList>
        <item>）</item>
      </candidateList>
      <explain>文本全半角错误。</explain>
      <paraID>1F488946</paraID>
      <start>70</start>
      <end>71</end>
      <status>unmodified</status>
      <modifiedWord/>
      <trackRevisions>false</trackRevisions>
    </reviewItem>
    <reviewItem>
      <errorID>43f0e872-5ad1-471b-88d5-864882ae319c</errorID>
      <errorWord>国家发改委</errorWord>
      <group>L1_Knowledge</group>
      <groupName>知识性问题</groupName>
      <ability>L2_Knowledge</ability>
      <abilityName>其他知识</abilityName>
      <candidateList>
        <item>国家发展改革委</item>
      </candidateList>
      <explain/>
      <paraID>7CAE7747</paraID>
      <start>20</start>
      <end>25</end>
      <status>unmodified</status>
      <modifiedWord/>
      <trackRevisions>false</trackRevisions>
    </reviewItem>
    <reviewItem>
      <errorID>a1b2199e-b511-475a-9b62-c42f15b18551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7CAE7747</paraID>
      <start>43</start>
      <end>46</end>
      <status>unmodified</status>
      <modifiedWord/>
      <trackRevisions>false</trackRevisions>
    </reviewItem>
    <reviewItem>
      <errorID>6b019f1f-111c-498f-808c-48237989fbc2</errorID>
      <errorWord>法律、法规</errorWord>
      <group>L1_Word</group>
      <groupName>字词问题</groupName>
      <ability>L2_Typo</ability>
      <abilityName>字词错误</abilityName>
      <candidateList>
        <item>法律法规</item>
      </candidateList>
      <explain/>
      <paraID>12254C5B</paraID>
      <start>9</start>
      <end>14</end>
      <status>unmodified</status>
      <modifiedWord/>
      <trackRevisions>false</trackRevisions>
    </reviewItem>
    <reviewItem>
      <errorID>16d04766-20b2-4a85-8255-8e2135527e67</errorID>
      <errorWord>属</errorWord>
      <group>L1_Word</group>
      <groupName>字词问题</groupName>
      <ability>L2_Typo</ability>
      <abilityName>字词错误</abilityName>
      <candidateList>
        <item>属于</item>
      </candidateList>
      <explain/>
      <paraID>12254C5B</paraID>
      <start>23</start>
      <end>24</end>
      <status>unmodified</status>
      <modifiedWord/>
      <trackRevisions>false</trackRevisions>
    </reviewItem>
    <reviewItem>
      <errorID>d28fb915-41d6-4e6a-b01e-a732ad8b6770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613BCE37</paraID>
      <start>0</start>
      <end>3</end>
      <status>unmodified</status>
      <modifiedWord/>
      <trackRevisions>false</trackRevisions>
    </reviewItem>
    <reviewItem>
      <errorID>b22e2ba1-2795-410d-8264-dd17ccaa0b65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4047AFBA</paraID>
      <start>19</start>
      <end>22</end>
      <status>unmodified</status>
      <modifiedWord/>
      <trackRevisions>false</trackRevisions>
    </reviewItem>
    <reviewItem>
      <errorID>06bac05e-8dc3-4f87-b597-1b26ebfb647b</errorID>
      <errorWord>法律、法规</errorWord>
      <group>L1_Word</group>
      <groupName>字词问题</groupName>
      <ability>L2_Typo</ability>
      <abilityName>字词错误</abilityName>
      <candidateList>
        <item>法律法规</item>
      </candidateList>
      <explain/>
      <paraID>499B2799</paraID>
      <start>9</start>
      <end>14</end>
      <status>unmodified</status>
      <modifiedWord/>
      <trackRevisions>false</trackRevisions>
    </reviewItem>
    <reviewItem>
      <errorID>f5a31560-75c9-45a1-91c1-0994a5e9333f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7A368518</paraID>
      <start>0</start>
      <end>3</end>
      <status>unmodified</status>
      <modifiedWord/>
      <trackRevisions>false</trackRevisions>
    </reviewItem>
    <reviewItem>
      <errorID>12bbbadf-a175-40de-b4c5-6d7394c27782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453C61AD</paraID>
      <start>0</start>
      <end>3</end>
      <status>unmodified</status>
      <modifiedWord/>
      <trackRevisions>false</trackRevisions>
    </reviewItem>
    <reviewItem>
      <errorID>405bf7c1-2e25-4e3c-86b5-688771fd9a6b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67E1D571</paraID>
      <start>0</start>
      <end>3</end>
      <status>unmodified</status>
      <modifiedWord/>
      <trackRevisions>false</trackRevisions>
    </reviewItem>
    <reviewItem>
      <errorID>bff869cb-a68c-45d5-9f6e-3c3de4fbc668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57C89659</paraID>
      <start>0</start>
      <end>3</end>
      <status>unmodified</status>
      <modifiedWord/>
      <trackRevisions>false</trackRevisions>
    </reviewItem>
    <reviewItem>
      <errorID>0a745aba-059d-499a-b4c7-0987e33e4838</errorID>
      <errorWord>结果</errorWord>
      <group>L1_Word</group>
      <groupName>字词问题</groupName>
      <ability>L2_Typo</ability>
      <abilityName>字词错误</abilityName>
      <candidateList>
        <item>后果</item>
      </candidateList>
      <explain/>
      <paraID>19DA73CE</paraID>
      <start>34</start>
      <end>36</end>
      <status>unmodified</status>
      <modifiedWord/>
      <trackRevisions>false</trackRevisions>
    </reviewItem>
    <reviewItem>
      <errorID>d4d32803-de58-44cf-920b-b82f76509e21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5EC9A73A</paraID>
      <start>0</start>
      <end>3</end>
      <status>unmodified</status>
      <modifiedWord/>
      <trackRevisions>false</trackRevisions>
    </reviewItem>
    <reviewItem>
      <errorID>e6229968-5ad9-41d0-b467-3657efd522dd</errorID>
      <errorWord>签定</errorWord>
      <group>L1_Word</group>
      <groupName>字词问题</groupName>
      <ability>L2_Typo</ability>
      <abilityName>字词错误</abilityName>
      <candidateList>
        <item>签订</item>
      </candidateList>
      <explain>存在发音相同字词的误用。</explain>
      <paraID>4943B039</paraID>
      <start>6</start>
      <end>8</end>
      <status>unmodified</status>
      <modifiedWord/>
      <trackRevisions>false</trackRevisions>
    </reviewItem>
    <reviewItem>
      <errorID>9ad93afd-2d45-45a1-a813-166c8c21325d</errorID>
      <errorWord>件</errorWord>
      <group>L1_Word</group>
      <groupName>字词问题</groupName>
      <ability>L2_Typo</ability>
      <abilityName>字词错误</abilityName>
      <candidateList>
        <item>件中</item>
      </candidateList>
      <explain/>
      <paraID>4D41457A</paraID>
      <start>11</start>
      <end>12</end>
      <status>unmodified</status>
      <modifiedWord/>
      <trackRevisions>false</trackRevisions>
    </reviewItem>
    <reviewItem>
      <errorID>c7dcbb58-0ad6-42ff-aab2-b497bb1d430d</errorID>
      <errorWord>合同的</errorWord>
      <group>L1_Word</group>
      <groupName>字词问题</groupName>
      <ability>L2_Typo</ability>
      <abilityName>字词错误</abilityName>
      <candidateList>
        <item>合同</item>
      </candidateList>
      <explain/>
      <paraID>41CD3E92</paraID>
      <start>61</start>
      <end>64</end>
      <status>unmodified</status>
      <modifiedWord/>
      <trackRevisions>false</trackRevisions>
    </reviewItem>
    <reviewItem>
      <errorID>ac77ef1f-d3f5-48ac-aeb0-744175317054</errorID>
      <errorWord>围</errorWord>
      <group>L1_Word</group>
      <groupName>字词问题</groupName>
      <ability>L2_Typo</ability>
      <abilityName>字词错误</abilityName>
      <candidateList>
        <item>围内</item>
      </candidateList>
      <explain/>
      <paraID>6E89B49D</paraID>
      <start>7</start>
      <end>8</end>
      <status>unmodified</status>
      <modifiedWord/>
      <trackRevisions>false</trackRevisions>
    </reviewItem>
    <reviewItem>
      <errorID>7bcb35a0-3d36-4351-a1f7-92c87feed514</errorID>
      <errorWord>:</errorWord>
      <group>L1_Format</group>
      <groupName>格式问题</groupName>
      <ability>L2_HalfPunc</ability>
      <abilityName>全半角检查</abilityName>
      <candidateList>
        <item>：</item>
      </candidateList>
      <explain>文本全半角错误。</explain>
      <paraID> DCA28C7</paraID>
      <start>8</start>
      <end>9</end>
      <status>unmodified</status>
      <modifiedWord/>
      <trackRevisions>false</trackRevisions>
    </reviewItem>
    <reviewItem>
      <errorID>35b1185e-fa6c-400b-af52-8dca01b1a654</errorID>
      <errorWord>，</errorWord>
      <group>L1_Word</group>
      <groupName>字词问题</groupName>
      <ability>L2_Typo</ability>
      <abilityName>字词错误</abilityName>
      <candidateList>
        <item>，将</item>
      </candidateList>
      <explain/>
      <paraID>1A082B6C</paraID>
      <start>30</start>
      <end>31</end>
      <status>unmodified</status>
      <modifiedWord/>
      <trackRevisions>false</trackRevisions>
    </reviewItem>
    <reviewItem>
      <errorID>da9f0b18-4c97-400d-ac9b-cc2b46931eae</errorID>
      <errorWord>,</errorWord>
      <group>L1_Format</group>
      <groupName>格式问题</groupName>
      <ability>L2_HalfPunc</ability>
      <abilityName>全半角检查</abilityName>
      <candidateList>
        <item>，</item>
      </candidateList>
      <explain>文本全半角错误。</explain>
      <paraID>1A6F3B6D</paraID>
      <start>23</start>
      <end>24</end>
      <status>unmodified</status>
      <modifiedWord/>
      <trackRevisions>false</trackRevisions>
    </reviewItem>
    <reviewItem>
      <errorID>b944a42d-e54f-4d6d-8476-f7aff3ddb02d</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 82B042A</paraID>
      <start>15</start>
      <end>18</end>
      <status>unmodified</status>
      <modifiedWord/>
      <trackRevisions>false</trackRevisions>
    </reviewItem>
    <reviewItem>
      <errorID>eac72bdb-76f4-4b60-b741-cce89dc85a82</errorID>
      <errorWord>红十字协会</errorWord>
      <group>L1_Word</group>
      <groupName>字词问题</groupName>
      <ability>L2_Typo</ability>
      <abilityName>字词错误</abilityName>
      <candidateList>
        <item>红十字会</item>
      </candidateList>
      <explain/>
      <paraID>5DCD9B22</paraID>
      <start>75</start>
      <end>80</end>
      <status>unmodified</status>
      <modifiedWord/>
      <trackRevisions>false</trackRevisions>
    </reviewItem>
    <reviewItem>
      <errorID>573af958-2838-426d-9e72-044973350213</errorID>
      <errorWord>(</errorWord>
      <group>L1_Format</group>
      <groupName>格式问题</groupName>
      <ability>L2_HalfPunc</ability>
      <abilityName>全半角检查</abilityName>
      <candidateList>
        <item>（</item>
      </candidateList>
      <explain>文本全半角错误。</explain>
      <paraID>5DCD9B22</paraID>
      <start>111</start>
      <end>112</end>
      <status>unmodified</status>
      <modifiedWord/>
      <trackRevisions>false</trackRevisions>
    </reviewItem>
    <reviewItem>
      <errorID>c122dd68-301c-481e-9d17-563108f814e5</errorID>
      <errorWord>)</errorWord>
      <group>L1_Format</group>
      <groupName>格式问题</groupName>
      <ability>L2_HalfPunc</ability>
      <abilityName>全半角检查</abilityName>
      <candidateList>
        <item>）</item>
      </candidateList>
      <explain>文本全半角错误。</explain>
      <paraID>5DCD9B22</paraID>
      <start>113</start>
      <end>114</end>
      <status>modified</status>
      <modifiedWord>）</modifiedWord>
      <trackRevisions>false</trackRevisions>
    </reviewItem>
    <reviewItem>
      <errorID>89de24bb-9769-4ac9-bb05-3350f2a8f576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56A647AB</paraID>
      <start>0</start>
      <end>2</end>
      <status>unmodified</status>
      <modifiedWord/>
      <trackRevisions>false</trackRevisions>
    </reviewItem>
    <reviewItem>
      <errorID>a5a8ecbe-c0c1-41ee-b68c-25f7a38976d0</errorID>
      <errorWord>：</errorWord>
      <group>L1_Format</group>
      <groupName>格式问题</groupName>
      <ability>L2_HalfPunc</ability>
      <abilityName>全半角检查</abilityName>
      <candidateList>
        <item>:</item>
      </candidateList>
      <explain>文本全半角错误。</explain>
      <paraID>56A647AB</paraID>
      <start>17</start>
      <end>18</end>
      <status>modified</status>
      <modifiedWord>:</modifiedWord>
      <trackRevisions>false</trackRevisions>
    </reviewItem>
    <reviewItem>
      <errorID>03e40145-87c4-4b82-93ff-e3ce138e5fa1</errorID>
      <errorWord>：</errorWord>
      <group>L1_Format</group>
      <groupName>格式问题</groupName>
      <ability>L2_HalfPunc</ability>
      <abilityName>全半角检查</abilityName>
      <candidateList>
        <item>:</item>
      </candidateList>
      <explain>文本全半角错误。</explain>
      <paraID>56A647AB</paraID>
      <start>23</start>
      <end>24</end>
      <status>modified</status>
      <modifiedWord>:</modifiedWord>
      <trackRevisions>false</trackRevisions>
    </reviewItem>
    <reviewItem>
      <errorID>0122a555-3246-4eca-b6d6-9d95ac02d81a</errorID>
      <errorWord>：</errorWord>
      <group>L1_Format</group>
      <groupName>格式问题</groupName>
      <ability>L2_HalfPunc</ability>
      <abilityName>全半角检查</abilityName>
      <candidateList>
        <item>:</item>
      </candidateList>
      <explain>文本全半角错误。</explain>
      <paraID>56A647AB</paraID>
      <start>43</start>
      <end>44</end>
      <status>modified</status>
      <modifiedWord>:</modifiedWord>
      <trackRevisions>false</trackRevisions>
    </reviewItem>
    <reviewItem>
      <errorID>a4688acc-9f65-4661-977c-d9201c9dd97a</errorID>
      <errorWord>：</errorWord>
      <group>L1_Format</group>
      <groupName>格式问题</groupName>
      <ability>L2_HalfPunc</ability>
      <abilityName>全半角检查</abilityName>
      <candidateList>
        <item>:</item>
      </candidateList>
      <explain>文本全半角错误。</explain>
      <paraID>56A647AB</paraID>
      <start>50</start>
      <end>51</end>
      <status>modified</status>
      <modifiedWord>:</modifiedWord>
      <trackRevisions>false</trackRevisions>
    </reviewItem>
    <reviewItem>
      <errorID>dc899a95-ee4a-4aa9-8f9d-6c58bc059422</errorID>
      <errorWord>二名</errorWord>
      <group>L1_Word</group>
      <groupName>字词问题</groupName>
      <ability>L2_Typo</ability>
      <abilityName>字词错误</abilityName>
      <candidateList>
        <item>两名</item>
      </candidateList>
      <explain/>
      <paraID>56A647AB</paraID>
      <start>56</start>
      <end>58</end>
      <status>ignored</status>
      <modifiedWord/>
      <trackRevisions>false</trackRevisions>
    </reviewItem>
    <reviewItem>
      <errorID>6bccb052-57ee-42ac-8d74-7041ee51861a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D50163C</paraID>
      <start>0</start>
      <end>2</end>
      <status>unmodified</status>
      <modifiedWord/>
      <trackRevisions>false</trackRevisions>
    </reviewItem>
    <reviewItem>
      <errorID>3d1779c1-80eb-45a6-9236-4d270fa3cb33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3205F8D5</paraID>
      <start>0</start>
      <end>2</end>
      <status>unmodified</status>
      <modifiedWord/>
      <trackRevisions>false</trackRevisions>
    </reviewItem>
    <reviewItem>
      <errorID>69106d27-c847-4590-93d3-b2a2d330c7ed</errorID>
      <errorWord>室内、外</errorWord>
      <group>L1_Punc</group>
      <groupName>标点问题</groupName>
      <ability>L2_Punc</ability>
      <abilityName>标点符号检查</abilityName>
      <candidateList>
        <item>室内外</item>
      </candidateList>
      <explain/>
      <paraID>3205F8D5</paraID>
      <start>6</start>
      <end>10</end>
      <status>unmodified</status>
      <modifiedWord/>
      <trackRevisions>false</trackRevisions>
    </reviewItem>
    <reviewItem>
      <errorID>2b088565-2898-4323-aad3-604973856eaf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38D72414</paraID>
      <start>0</start>
      <end>2</end>
      <status>unmodified</status>
      <modifiedWord/>
      <trackRevisions>false</trackRevisions>
    </reviewItem>
    <reviewItem>
      <errorID>6a17c7ec-26c7-433d-986a-cdabb5820bd2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371FD480</paraID>
      <start>0</start>
      <end>2</end>
      <status>unmodified</status>
      <modifiedWord/>
      <trackRevisions>false</trackRevisions>
    </reviewItem>
    <reviewItem>
      <errorID>d2fed55a-121a-46bc-9b56-44775979459f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28EFC285</paraID>
      <start>0</start>
      <end>2</end>
      <status>unmodified</status>
      <modifiedWord/>
      <trackRevisions>false</trackRevisions>
    </reviewItem>
    <reviewItem>
      <errorID>a4659b9a-7129-443a-8e38-c15275a484d0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6B375884</paraID>
      <start>0</start>
      <end>2</end>
      <status>unmodified</status>
      <modifiedWord/>
      <trackRevisions>false</trackRevisions>
    </reviewItem>
    <reviewItem>
      <errorID>f1072f78-9fcb-4f22-a87a-b5dd3282bb8d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14DD0F72</paraID>
      <start>0</start>
      <end>2</end>
      <status>unmodified</status>
      <modifiedWord/>
      <trackRevisions>false</trackRevisions>
    </reviewItem>
    <reviewItem>
      <errorID>2f3efd02-017a-4298-b78e-0e67f6656571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17C2C90A</paraID>
      <start>0</start>
      <end>2</end>
      <status>unmodified</status>
      <modifiedWord/>
      <trackRevisions>false</trackRevisions>
    </reviewItem>
    <reviewItem>
      <errorID>feda6821-3c9d-4686-abb6-3bbb2f8e122f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51BD276A</paraID>
      <start>0</start>
      <end>3</end>
      <status>unmodified</status>
      <modifiedWord/>
      <trackRevisions>false</trackRevisions>
    </reviewItem>
    <reviewItem>
      <errorID>be7b8766-fbee-4aa5-89f8-5733c27cb879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4583122C</paraID>
      <start>0</start>
      <end>3</end>
      <status>unmodified</status>
      <modifiedWord/>
      <trackRevisions>false</trackRevisions>
    </reviewItem>
    <reviewItem>
      <errorID>1045942c-ceb5-4639-a225-0856642c6d33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54B09619</paraID>
      <start>0</start>
      <end>3</end>
      <status>unmodified</status>
      <modifiedWord/>
      <trackRevisions>false</trackRevisions>
    </reviewItem>
    <reviewItem>
      <errorID>e15165f0-1bbb-4b48-87ff-97fa5b6591c1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11BA9F2C</paraID>
      <start>0</start>
      <end>3</end>
      <status>unmodified</status>
      <modifiedWord/>
      <trackRevisions>false</trackRevisions>
    </reviewItem>
    <reviewItem>
      <errorID>aaecb767-4639-444e-9efa-7a64a39d5818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5215FC0B</paraID>
      <start>0</start>
      <end>3</end>
      <status>unmodified</status>
      <modifiedWord/>
      <trackRevisions>false</trackRevisions>
    </reviewItem>
    <reviewItem>
      <errorID>edffca56-4e52-463b-9d83-1aa427fec3f1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268AC549</paraID>
      <start>0</start>
      <end>3</end>
      <status>unmodified</status>
      <modifiedWord/>
      <trackRevisions>false</trackRevisions>
    </reviewItem>
    <reviewItem>
      <errorID>90594964-a4a3-40a9-a2d8-23e5b02f28e5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34E7E1C2</paraID>
      <start>0</start>
      <end>3</end>
      <status>unmodified</status>
      <modifiedWord/>
      <trackRevisions>false</trackRevisions>
    </reviewItem>
    <reviewItem>
      <errorID>8ce19754-101a-4bf1-b608-a1f97bbf5354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56020038</paraID>
      <start>0</start>
      <end>3</end>
      <status>unmodified</status>
      <modifiedWord/>
      <trackRevisions>false</trackRevisions>
    </reviewItem>
    <reviewItem>
      <errorID>d438d73f-c07b-4394-8061-cb4664dadb12</errorID>
      <errorWord>其它</errorWord>
      <group>L1_Word</group>
      <groupName>字词问题</groupName>
      <ability>L2_Alias</ability>
      <abilityName>也作/曾用词</abilityName>
      <candidateList>
        <item>其他</item>
      </candidateList>
      <explain>词汇[其它]为不规范表述或旧称，其规范书面表述为[其他]。</explain>
      <paraID>56020038</paraID>
      <start>10</start>
      <end>12</end>
      <status>unmodified</status>
      <modifiedWord/>
      <trackRevisions>false</trackRevisions>
    </reviewItem>
    <reviewItem>
      <errorID>d2440304-fef8-4a5b-a81b-e92062a4d520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600AC1D7</paraID>
      <start>0</start>
      <end>2</end>
      <status>unmodified</status>
      <modifiedWord/>
      <trackRevisions>false</trackRevisions>
    </reviewItem>
    <reviewItem>
      <errorID>65d68dbe-14f3-41e5-b27c-b49ae6b38c1f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CACC78A</paraID>
      <start>0</start>
      <end>2</end>
      <status>unmodified</status>
      <modifiedWord/>
      <trackRevisions>false</trackRevisions>
    </reviewItem>
    <reviewItem>
      <errorID>7f1df394-ae6d-4354-a12b-0f683055e937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3E65A7FD</paraID>
      <start>0</start>
      <end>2</end>
      <status>unmodified</status>
      <modifiedWord/>
      <trackRevisions>false</trackRevisions>
    </reviewItem>
    <reviewItem>
      <errorID>6beea795-4973-4f36-a55a-d39e4dc96640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617AE791</paraID>
      <start>0</start>
      <end>2</end>
      <status>unmodified</status>
      <modifiedWord/>
      <trackRevisions>false</trackRevisions>
    </reviewItem>
    <reviewItem>
      <errorID>3655b4ec-b8f9-4f72-8248-92d8a48c1ea2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48B4CBCA</paraID>
      <start>0</start>
      <end>2</end>
      <status>unmodified</status>
      <modifiedWord/>
      <trackRevisions>false</trackRevisions>
    </reviewItem>
    <reviewItem>
      <errorID>87f5ac54-4510-4fe2-80df-74fefced2dc1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2BAC41B6</paraID>
      <start>0</start>
      <end>2</end>
      <status>unmodified</status>
      <modifiedWord/>
      <trackRevisions>false</trackRevisions>
    </reviewItem>
    <reviewItem>
      <errorID>4523f138-0439-4f2b-8db9-a02855e885ad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142DDC1E</paraID>
      <start>0</start>
      <end>2</end>
      <status>unmodified</status>
      <modifiedWord/>
      <trackRevisions>false</trackRevisions>
    </reviewItem>
    <reviewItem>
      <errorID>9b665ce4-ee49-4be2-a0bc-bd9f8e3f8b63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27D41340</paraID>
      <start>0</start>
      <end>2</end>
      <status>unmodified</status>
      <modifiedWord/>
      <trackRevisions>false</trackRevisions>
    </reviewItem>
    <reviewItem>
      <errorID>a238a858-59e9-4779-81f6-f11fdad8c512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34B37148</paraID>
      <start>0</start>
      <end>2</end>
      <status>unmodified</status>
      <modifiedWord/>
      <trackRevisions>false</trackRevisions>
    </reviewItem>
    <reviewItem>
      <errorID>aa6dd41a-9db9-4009-9873-7c9a6e96bcb5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DE3859A</paraID>
      <start>0</start>
      <end>2</end>
      <status>unmodified</status>
      <modifiedWord/>
      <trackRevisions>false</trackRevisions>
    </reviewItem>
    <reviewItem>
      <errorID>05fc72ca-76d2-4ccd-a732-2e4b09d07128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4EEB937A</paraID>
      <start>0</start>
      <end>2</end>
      <status>unmodified</status>
      <modifiedWord/>
      <trackRevisions>false</trackRevisions>
    </reviewItem>
    <reviewItem>
      <errorID>d22f0f56-f275-4e75-b68f-ac90007ca364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39F2DE96</paraID>
      <start>0</start>
      <end>2</end>
      <status>unmodified</status>
      <modifiedWord/>
      <trackRevisions>false</trackRevisions>
    </reviewItem>
    <reviewItem>
      <errorID>4670a6c3-ad56-48ca-9709-0de3c1209128</errorID>
      <errorWord>事情</errorWord>
      <group>L1_Word</group>
      <groupName>字词问题</groupName>
      <ability>L2_Typo</ability>
      <abilityName>字词错误</abilityName>
      <candidateList>
        <item>事件</item>
      </candidateList>
      <explain>存在字形相近字词的误用。</explain>
      <paraID>39F2DE96</paraID>
      <start>48</start>
      <end>50</end>
      <status>unmodified</status>
      <modifiedWord/>
      <trackRevisions>false</trackRevisions>
    </reviewItem>
    <reviewItem>
      <errorID>af2c4dad-70fc-40f4-9be8-1d202e57f523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444EC39B</paraID>
      <start>0</start>
      <end>2</end>
      <status>unmodified</status>
      <modifiedWord/>
      <trackRevisions>false</trackRevisions>
    </reviewItem>
    <reviewItem>
      <errorID>0a847c7f-8f3c-4319-963c-ddf3499c0716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68C306EB</paraID>
      <start>0</start>
      <end>2</end>
      <status>unmodified</status>
      <modifiedWord/>
      <trackRevisions>false</trackRevisions>
    </reviewItem>
    <reviewItem>
      <errorID>71db4fdf-abe7-4b32-bfce-e1fada1bd2f1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6B87B7BD</paraID>
      <start>0</start>
      <end>2</end>
      <status>unmodified</status>
      <modifiedWord/>
      <trackRevisions>false</trackRevisions>
    </reviewItem>
    <reviewItem>
      <errorID>b41eaca9-c3ee-4faa-816b-be6bce8904a8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35035246</paraID>
      <start>0</start>
      <end>2</end>
      <status>unmodified</status>
      <modifiedWord/>
      <trackRevisions>false</trackRevisions>
    </reviewItem>
    <reviewItem>
      <errorID>d81952e7-36a6-4e82-aa03-41430c375dd0</errorID>
      <errorWord>八条</errorWord>
      <group>L1_Knowledge</group>
      <groupName>知识性问题</groupName>
      <ability>L2_Knowledge</ability>
      <abilityName>其他知识</abilityName>
      <candidateList>
        <item>八项</item>
      </candidateList>
      <explain/>
      <paraID>35035246</paraID>
      <start>18</start>
      <end>20</end>
      <status>unmodified</status>
      <modifiedWord/>
      <trackRevisions>false</trackRevisions>
    </reviewItem>
    <reviewItem>
      <errorID>e1340c0b-7399-4766-ac46-448605aa87be</errorID>
      <errorWord>购</errorWord>
      <group>L1_Word</group>
      <groupName>字词问题</groupName>
      <ability>L2_Typo</ability>
      <abilityName>字词错误</abilityName>
      <candidateList>
        <item>购人</item>
      </candidateList>
      <explain/>
      <paraID>35035246</paraID>
      <start>62</start>
      <end>63</end>
      <status>unmodified</status>
      <modifiedWord/>
      <trackRevisions>false</trackRevisions>
    </reviewItem>
    <reviewItem>
      <errorID>d00195bd-0b15-409c-a6bb-71ca6a0753fa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11DCBB10</paraID>
      <start>0</start>
      <end>2</end>
      <status>unmodified</status>
      <modifiedWord/>
      <trackRevisions>false</trackRevisions>
    </reviewItem>
    <reviewItem>
      <errorID>f0c39f08-b198-4652-8285-4b13d8439512</errorID>
      <errorWord>涉及到</errorWord>
      <group>L1_Word</group>
      <groupName>字词问题</groupName>
      <ability>L2_Typo</ability>
      <abilityName>字词错误</abilityName>
      <candidateList>
        <item>涉及</item>
      </candidateList>
      <explain>〈动〉牵涉到；关联到：案子～好几个人｜这个问题～面很广。</explain>
      <paraID>18A178DB</paraID>
      <start>96</start>
      <end>99</end>
      <status>unmodified</status>
      <modifiedWord/>
      <trackRevisions>false</trackRevisions>
    </reviewItem>
    <reviewItem>
      <errorID>0aa32d55-e49e-4b0c-be2b-a70fb20c625b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720B1E6</paraID>
      <start>0</start>
      <end>2</end>
      <status>unmodified</status>
      <modifiedWord/>
      <trackRevisions>false</trackRevisions>
    </reviewItem>
    <reviewItem>
      <errorID>84701b5a-05d9-4dd4-aea7-8bb1f6bcbd10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37CDB9B2</paraID>
      <start>0</start>
      <end>2</end>
      <status>unmodified</status>
      <modifiedWord/>
      <trackRevisions>false</trackRevisions>
    </reviewItem>
    <reviewItem>
      <errorID>9d4bf4e0-75d0-4dd6-892c-2b2249604267</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57B760FD</paraID>
      <start>26</start>
      <end>29</end>
      <status>unmodified</status>
      <modifiedWord/>
      <trackRevisions>false</trackRevisions>
    </reviewItem>
    <reviewItem>
      <errorID>459a790f-1059-4a20-aaa6-92f8e4c8ff5f</errorID>
      <errorWord>〕</errorWord>
      <group>L1_Punc</group>
      <groupName>标点问题</groupName>
      <ability>L2_Punc</ability>
      <abilityName>标点符号检查</abilityName>
      <candidateList/>
      <explain/>
      <paraID>78596D4C</paraID>
      <start>42</start>
      <end>43</end>
      <status>unmodified</status>
      <modifiedWord/>
      <trackRevisions>false</trackRevisions>
    </reviewItem>
    <reviewItem>
      <errorID>452ef225-a03d-417e-9a13-f1fbea81f2a4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31B2B836</paraID>
      <start>0</start>
      <end>2</end>
      <status>unmodified</status>
      <modifiedWord/>
      <trackRevisions>false</trackRevisions>
    </reviewItem>
    <reviewItem>
      <errorID>f7aa758b-8e75-4d0d-a869-7cb777caadf2</errorID>
      <errorWord>(</errorWord>
      <group>L1_Format</group>
      <groupName>格式问题</groupName>
      <ability>L2_HalfPunc</ability>
      <abilityName>全半角检查</abilityName>
      <candidateList>
        <item>（</item>
      </candidateList>
      <explain>文本全半角错误。</explain>
      <paraID>5E8769CA</paraID>
      <start>36</start>
      <end>37</end>
      <status>unmodified</status>
      <modifiedWord/>
      <trackRevisions>false</trackRevisions>
    </reviewItem>
    <reviewItem>
      <errorID>3980a40d-eefb-4ba2-9bde-7ddd36d134e0</errorID>
      <errorWord>)</errorWord>
      <group>L1_Format</group>
      <groupName>格式问题</groupName>
      <ability>L2_HalfPunc</ability>
      <abilityName>全半角检查</abilityName>
      <candidateList>
        <item>）</item>
      </candidateList>
      <explain>文本全半角错误。</explain>
      <paraID>5E8769CA</paraID>
      <start>46</start>
      <end>47</end>
      <status>unmodified</status>
      <modifiedWord/>
      <trackRevisions>false</trackRevisions>
    </reviewItem>
    <reviewItem>
      <errorID>7b0dc93f-82c0-4e4d-9290-ed01d2aa3c87</errorID>
      <errorWord>[2014]68号</errorWord>
      <group>L1_Knowledge</group>
      <groupName>知识性问题</groupName>
      <ability>L2_Knowledge</ability>
      <abilityName>其他知识</abilityName>
      <candidateList>
        <item>〔2014〕68号</item>
      </candidateList>
      <explain>发文字号格式错误。</explain>
      <paraID>101541A1</paraID>
      <start>38</start>
      <end>47</end>
      <status>unmodified</status>
      <modifiedWord/>
      <trackRevisions>false</trackRevisions>
    </reviewItem>
    <reviewItem>
      <errorID>633cab97-da39-4334-896c-c0e6fdcc6aba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89BFA9E</paraID>
      <start>0</start>
      <end>2</end>
      <status>unmodified</status>
      <modifiedWord/>
      <trackRevisions>false</trackRevisions>
    </reviewItem>
    <reviewItem>
      <errorID>bf6c8a24-c2ff-4e9e-8767-f80e0cbb34f2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5C176FF4</paraID>
      <start>0</start>
      <end>2</end>
      <status>unmodified</status>
      <modifiedWord/>
      <trackRevisions>false</trackRevisions>
    </reviewItem>
    <reviewItem>
      <errorID>c097e372-b34f-4c30-935e-0db69e5d2413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56647A</paraID>
      <start>0</start>
      <end>2</end>
      <status>unmodified</status>
      <modifiedWord/>
      <trackRevisions>false</trackRevisions>
    </reviewItem>
    <reviewItem>
      <errorID>bcbdeddd-0df4-4703-99dc-2ba0694694c6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463A6DAD</paraID>
      <start>0</start>
      <end>2</end>
      <status>unmodified</status>
      <modifiedWord/>
      <trackRevisions>false</trackRevisions>
    </reviewItem>
    <reviewItem>
      <errorID>fd7580ab-d683-411a-88ea-4deb3c4d3b93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417585BA</paraID>
      <start>0</start>
      <end>2</end>
      <status>unmodified</status>
      <modifiedWord/>
      <trackRevisions>false</trackRevisions>
    </reviewItem>
    <reviewItem>
      <errorID>5bb93d6a-4b9b-4c9f-b8cc-f79042fdf02a</errorID>
      <errorWord>了解投</errorWord>
      <group>L1_Word</group>
      <groupName>字词问题</groupName>
      <ability>L2_Typo</ability>
      <abilityName>字词错误</abilityName>
      <candidateList>
        <item>了解</item>
      </candidateList>
      <explain/>
      <paraID>417585BA</paraID>
      <start>34</start>
      <end>36</end>
      <status>modified</status>
      <modifiedWord>了解</modifiedWord>
      <trackRevisions>false</trackRevisions>
    </reviewItem>
    <reviewItem>
      <errorID>8deef3b9-6160-4f26-be83-cda2dfc78080</errorID>
      <errorWord>次</errorWord>
      <group>L1_Word</group>
      <groupName>字词问题</groupName>
      <ability>L2_Typo</ability>
      <abilityName>字词错误</abilityName>
      <candidateList>
        <item>次项</item>
      </candidateList>
      <explain/>
      <paraID>417585BA</paraID>
      <start>37</start>
      <end>39</end>
      <status>modified</status>
      <modifiedWord>次项</modifiedWord>
      <trackRevisions>false</trackRevisions>
    </reviewItem>
    <reviewItem>
      <errorID>64750e84-3b4f-414d-a214-c57d193f87dd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418870A2</paraID>
      <start>0</start>
      <end>2</end>
      <status>unmodified</status>
      <modifiedWord/>
      <trackRevisions>false</trackRevisions>
    </reviewItem>
    <reviewItem>
      <errorID>7e21bba3-b5fe-4a64-bbf5-57caad4434d0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1C2A469F</paraID>
      <start>0</start>
      <end>2</end>
      <status>unmodified</status>
      <modifiedWord/>
      <trackRevisions>false</trackRevisions>
    </reviewItem>
    <reviewItem>
      <errorID>5bcc3203-c52c-4dae-ab10-047808c57142</errorID>
      <errorWord>、</errorWord>
      <group>L1_Word</group>
      <groupName>字词问题</groupName>
      <ability>L2_Typo</ability>
      <abilityName>字词错误</abilityName>
      <candidateList>
        <item>、具</item>
      </candidateList>
      <explain/>
      <paraID>3990528D</paraID>
      <start>19</start>
      <end>20</end>
      <status>unmodified</status>
      <modifiedWord/>
      <trackRevisions>false</trackRevisions>
    </reviewItem>
    <reviewItem>
      <errorID>c0ec8833-b3a9-402c-a743-9022893b62ba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2B2B6253</paraID>
      <start>0</start>
      <end>2</end>
      <status>unmodified</status>
      <modifiedWord/>
      <trackRevisions>false</trackRevisions>
    </reviewItem>
    <reviewItem>
      <errorID>fd3275f9-5464-4079-8b8d-185c3420e68d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90FE158</paraID>
      <start>0</start>
      <end>2</end>
      <status>unmodified</status>
      <modifiedWord/>
      <trackRevisions>false</trackRevisions>
    </reviewItem>
    <reviewItem>
      <errorID>cbe32279-284d-42dd-bb21-10bc5cf3b0e3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2C0E69FB</paraID>
      <start>0</start>
      <end>2</end>
      <status>unmodified</status>
      <modifiedWord/>
      <trackRevisions>false</trackRevisions>
    </reviewItem>
    <reviewItem>
      <errorID>3db38dcb-a508-4983-87c5-24cfe728487e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2CDC809B</paraID>
      <start>0</start>
      <end>2</end>
      <status>unmodified</status>
      <modifiedWord/>
      <trackRevisions>false</trackRevisions>
    </reviewItem>
    <reviewItem>
      <errorID>f7945a01-d0be-4f37-a0e6-34c3d09b402b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2512D271</paraID>
      <start>0</start>
      <end>2</end>
      <status>unmodified</status>
      <modifiedWord/>
      <trackRevisions>false</trackRevisions>
    </reviewItem>
    <reviewItem>
      <errorID>189754dc-8310-47a1-9332-a2a2900d0632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3A6AFD64</paraID>
      <start>0</start>
      <end>2</end>
      <status>unmodified</status>
      <modifiedWord/>
      <trackRevisions>false</trackRevisions>
    </reviewItem>
    <reviewItem>
      <errorID>46f02f77-8b17-4ada-9af7-bc615e0a3e2b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53312FA9</paraID>
      <start>0</start>
      <end>2</end>
      <status>unmodified</status>
      <modifiedWord/>
      <trackRevisions>false</trackRevisions>
    </reviewItem>
    <reviewItem>
      <errorID>c8354b85-53a5-4a7f-822e-3082869aa39d</errorID>
      <errorWord>(</errorWord>
      <group>L1_Format</group>
      <groupName>格式问题</groupName>
      <ability>L2_HalfPunc</ability>
      <abilityName>全半角检查</abilityName>
      <candidateList>
        <item>（</item>
      </candidateList>
      <explain>文本全半角错误。</explain>
      <paraID>5E0E06AB</paraID>
      <start>0</start>
      <end>1</end>
      <status>unmodified</status>
      <modifiedWord/>
      <trackRevisions>false</trackRevisions>
    </reviewItem>
    <reviewItem>
      <errorID>07202e32-2d20-42f1-9f86-ffd302f0b8c6</errorID>
      <errorWord>)</errorWord>
      <group>L1_Format</group>
      <groupName>格式问题</groupName>
      <ability>L2_HalfPunc</ability>
      <abilityName>全半角检查</abilityName>
      <candidateList>
        <item>）</item>
      </candidateList>
      <explain>文本全半角错误。</explain>
      <paraID>5E0E06AB</paraID>
      <start>4</start>
      <end>5</end>
      <status>unmodified</status>
      <modifiedWord/>
      <trackRevisions>false</trackRevisions>
    </reviewItem>
    <reviewItem>
      <errorID>0434eb47-ac3e-41a9-b145-34ea4f0627d1</errorID>
      <errorWord>)</errorWord>
      <group>L1_Format</group>
      <groupName>格式问题</groupName>
      <ability>L2_HalfPunc</ability>
      <abilityName>全半角检查</abilityName>
      <candidateList>
        <item>）</item>
      </candidateList>
      <explain>文本全半角错误。</explain>
      <paraID>61E21CE6</paraID>
      <start>130</start>
      <end>131</end>
      <status>unmodified</status>
      <modifiedWord/>
      <trackRevisions>false</trackRevisions>
    </reviewItem>
    <reviewItem>
      <errorID>5b4e7509-5447-4679-9392-272ab12d6c3f</errorID>
      <errorWord>“</errorWord>
      <group>L1_Punc</group>
      <groupName>标点问题</groupName>
      <ability>L2_Punc</ability>
      <abilityName>标点符号检查</abilityName>
      <candidateList/>
      <explain/>
      <paraID>41AB6AB1</paraID>
      <start>35</start>
      <end>36</end>
      <status>unmodified</status>
      <modifiedWord/>
      <trackRevisions>false</trackRevisions>
    </reviewItem>
    <reviewItem>
      <errorID>40c7e02d-ea1d-4d36-be4c-49e2cd118848</errorID>
      <errorWord>"</errorWord>
      <group>L1_Format</group>
      <groupName>格式问题</groupName>
      <ability>L2_HalfPunc</ability>
      <abilityName>全半角检查</abilityName>
      <candidateList>
        <item>”</item>
      </candidateList>
      <explain>文本全半角错误。</explain>
      <paraID>41AB6AB1</paraID>
      <start>43</start>
      <end>44</end>
      <status>unmodified</status>
      <modifiedWord/>
      <trackRevisions>false</trackRevisions>
    </reviewItem>
    <reviewItem>
      <errorID>b766ca2d-6b0b-4b2e-9bd3-6018ef735350</errorID>
      <errorWord>)</errorWord>
      <group>L1_Format</group>
      <groupName>格式问题</groupName>
      <ability>L2_HalfPunc</ability>
      <abilityName>全半角检查</abilityName>
      <candidateList>
        <item>）</item>
      </candidateList>
      <explain>文本全半角错误。</explain>
      <paraID>41AB6AB1</paraID>
      <start>60</start>
      <end>61</end>
      <status>unmodified</status>
      <modifiedWord/>
      <trackRevisions>false</trackRevisions>
    </reviewItem>
    <reviewItem>
      <errorID>0a8122fa-6f0d-48ca-b4a3-733e36f6b40a</errorID>
      <errorWord>(</errorWord>
      <group>L1_Format</group>
      <groupName>格式问题</groupName>
      <ability>L2_HalfPunc</ability>
      <abilityName>全半角检查</abilityName>
      <candidateList>
        <item>（</item>
      </candidateList>
      <explain>文本全半角错误。</explain>
      <paraID>2755CF72</paraID>
      <start>21</start>
      <end>22</end>
      <status>unmodified</status>
      <modifiedWord/>
      <trackRevisions>false</trackRevisions>
    </reviewItem>
    <reviewItem>
      <errorID>bfd00c7d-ba0d-435c-ade7-02f984e09f6c</errorID>
      <errorWord>)</errorWord>
      <group>L1_Format</group>
      <groupName>格式问题</groupName>
      <ability>L2_HalfPunc</ability>
      <abilityName>全半角检查</abilityName>
      <candidateList>
        <item>）</item>
      </candidateList>
      <explain>文本全半角错误。</explain>
      <paraID>2755CF72</paraID>
      <start>28</start>
      <end>29</end>
      <status>unmodified</status>
      <modifiedWord/>
      <trackRevisions>false</trackRevisions>
    </reviewItem>
    <reviewItem>
      <errorID>9e422688-18bb-4664-9b08-55b8e1631e4b</errorID>
      <errorWord>:</errorWord>
      <group>L1_Format</group>
      <groupName>格式问题</groupName>
      <ability>L2_HalfPunc</ability>
      <abilityName>全半角检查</abilityName>
      <candidateList>
        <item>：</item>
      </candidateList>
      <explain>文本全半角错误。</explain>
      <paraID>2F910891</paraID>
      <start>98</start>
      <end>99</end>
      <status>unmodified</status>
      <modifiedWord/>
      <trackRevisions>false</trackRevisions>
    </reviewItem>
    <reviewItem>
      <errorID>80d98474-97e4-4a98-a5a2-93b59fb73a2e</errorID>
      <errorWord>法律、法规</errorWord>
      <group>L1_Word</group>
      <groupName>字词问题</groupName>
      <ability>L2_Typo</ability>
      <abilityName>字词错误</abilityName>
      <candidateList>
        <item>法律法规</item>
      </candidateList>
      <explain/>
      <paraID>331F7336</paraID>
      <start>8</start>
      <end>13</end>
      <status>unmodified</status>
      <modifiedWord/>
      <trackRevisions>false</trackRevisions>
    </reviewItem>
    <reviewItem>
      <errorID>1d894765-4ca4-48d0-b53b-47c7d7d7714e</errorID>
      <errorWord>;</errorWord>
      <group>L1_Format</group>
      <groupName>格式问题</groupName>
      <ability>L2_HalfPunc</ability>
      <abilityName>全半角检查</abilityName>
      <candidateList>
        <item>；</item>
      </candidateList>
      <explain>文本全半角错误。</explain>
      <paraID>331F7336</paraID>
      <start>74</start>
      <end>75</end>
      <status>unmodified</status>
      <modifiedWord/>
      <trackRevisions>false</trackRevisions>
    </reviewItem>
    <reviewItem>
      <errorID>9134b8bf-3c95-4068-af38-dbc0e56971d1</errorID>
      <errorWord>(</errorWord>
      <group>L1_Format</group>
      <groupName>格式问题</groupName>
      <ability>L2_HalfPunc</ability>
      <abilityName>全半角检查</abilityName>
      <candidateList>
        <item>（</item>
      </candidateList>
      <explain>文本全半角错误。</explain>
      <paraID>712842A2</paraID>
      <start>58</start>
      <end>59</end>
      <status>unmodified</status>
      <modifiedWord/>
      <trackRevisions>false</trackRevisions>
    </reviewItem>
    <reviewItem>
      <errorID>08291b7f-8219-451d-97b8-b6c1a5a0628e</errorID>
      <errorWord>)</errorWord>
      <group>L1_Format</group>
      <groupName>格式问题</groupName>
      <ability>L2_HalfPunc</ability>
      <abilityName>全半角检查</abilityName>
      <candidateList>
        <item>）</item>
      </candidateList>
      <explain>文本全半角错误。</explain>
      <paraID>712842A2</paraID>
      <start>61</start>
      <end>62</end>
      <status>unmodified</status>
      <modifiedWord/>
      <trackRevisions>false</trackRevisions>
    </reviewItem>
    <reviewItem>
      <errorID>7d3e54bc-9d28-4907-93da-2e077450f4c8</errorID>
      <errorWord>间</errorWord>
      <group>L1_Word</group>
      <groupName>字词问题</groupName>
      <ability>L2_Typo</ability>
      <abilityName>字词错误</abilityName>
      <candidateList>
        <item>间内</item>
      </candidateList>
      <explain/>
      <paraID> 1D50DE0</paraID>
      <start>47</start>
      <end>48</end>
      <status>unmodified</status>
      <modifiedWord/>
      <trackRevisions>false</trackRevisions>
    </reviewItem>
    <reviewItem>
      <errorID>2f1b8b3e-b485-472e-8311-f66f505f8f55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79DB609B</paraID>
      <start>0</start>
      <end>2</end>
      <status>unmodified</status>
      <modifiedWord/>
      <trackRevisions>false</trackRevisions>
    </reviewItem>
    <reviewItem>
      <errorID>afcc33b1-8ec2-4d0a-83f9-55553228a423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56C7F34F</paraID>
      <start>4</start>
      <end>6</end>
      <status>unmodified</status>
      <modifiedWord/>
      <trackRevisions>false</trackRevisions>
    </reviewItem>
    <reviewItem>
      <errorID>a4a46ec3-97b7-4f1a-a123-0f327631014c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9052EA5</paraID>
      <start>0</start>
      <end>2</end>
      <status>unmodified</status>
      <modifiedWord/>
      <trackRevisions>false</trackRevisions>
    </reviewItem>
    <reviewItem>
      <errorID>b677a1c9-770b-4920-b000-25412d3a7370</errorID>
      <errorWord>谋取</errorWord>
      <group>L1_Word</group>
      <groupName>字词问题</groupName>
      <ability>L2_Typo</ability>
      <abilityName>字词错误</abilityName>
      <candidateList>
        <item>谋求</item>
      </candidateList>
      <explain/>
      <paraID> 9052EA5</paraID>
      <start>56</start>
      <end>58</end>
      <status>unmodified</status>
      <modifiedWord/>
      <trackRevisions>false</trackRevisions>
    </reviewItem>
    <reviewItem>
      <errorID>ca8facee-3b73-4b5b-aded-164c6e26fff6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3FB69B2C</paraID>
      <start>0</start>
      <end>2</end>
      <status>unmodified</status>
      <modifiedWord/>
      <trackRevisions>false</trackRevisions>
    </reviewItem>
    <reviewItem>
      <errorID>4f3381c6-2dcc-439f-a12d-cea1d74d8b11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199168E6</paraID>
      <start>0</start>
      <end>2</end>
      <status>unmodified</status>
      <modifiedWord/>
      <trackRevisions>false</trackRevisions>
    </reviewItem>
    <reviewItem>
      <errorID>3d5838f4-3910-4833-bc56-2d9452d10705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199168E6</paraID>
      <start>3</start>
      <end>8</end>
      <status>unmodified</status>
      <modifiedWord/>
      <trackRevisions>false</trackRevisions>
    </reviewItem>
    <reviewItem>
      <errorID>2cc60616-4d93-4147-ab75-8297e4d32b70</errorID>
      <errorWord>＜</errorWord>
      <group>L1_Format</group>
      <groupName>格式问题</groupName>
      <ability>L2_HalfPunc</ability>
      <abilityName>全半角检查</abilityName>
      <candidateList>
        <item>&lt;</item>
      </candidateList>
      <explain>文本全半角错误。</explain>
      <paraID>5A552935</paraID>
      <start>5</start>
      <end>6</end>
      <status>unmodified</status>
      <modifiedWord/>
      <trackRevisions>false</trackRevisions>
    </reviewItem>
    <reviewItem>
      <errorID>af8cea09-bba1-4264-b5d3-a2ecd60549ba</errorID>
      <errorWord>＜</errorWord>
      <group>L1_Format</group>
      <groupName>格式问题</groupName>
      <ability>L2_HalfPunc</ability>
      <abilityName>全半角检查</abilityName>
      <candidateList>
        <item>&lt;</item>
      </candidateList>
      <explain>文本全半角错误。</explain>
      <paraID>73991125</paraID>
      <start>4</start>
      <end>5</end>
      <status>unmodified</status>
      <modifiedWord/>
      <trackRevisions>false</trackRevisions>
    </reviewItem>
    <reviewItem>
      <errorID>2ea493b6-8354-4fa9-a943-522da1f8fb17</errorID>
      <errorWord>＜</errorWord>
      <group>L1_Format</group>
      <groupName>格式问题</groupName>
      <ability>L2_HalfPunc</ability>
      <abilityName>全半角检查</abilityName>
      <candidateList>
        <item>&lt;</item>
      </candidateList>
      <explain>文本全半角错误。</explain>
      <paraID>6ED9CD90</paraID>
      <start>1</start>
      <end>2</end>
      <status>unmodified</status>
      <modifiedWord/>
      <trackRevisions>false</trackRevisions>
    </reviewItem>
    <reviewItem>
      <errorID>b1771aea-bef2-4cdd-890d-d8f5877890c6</errorID>
      <errorWord>＜</errorWord>
      <group>L1_Format</group>
      <groupName>格式问题</groupName>
      <ability>L2_HalfPunc</ability>
      <abilityName>全半角检查</abilityName>
      <candidateList>
        <item>&lt;</item>
      </candidateList>
      <explain>文本全半角错误。</explain>
      <paraID>1290CA73</paraID>
      <start>5</start>
      <end>6</end>
      <status>unmodified</status>
      <modifiedWord/>
      <trackRevisions>false</trackRevisions>
    </reviewItem>
    <reviewItem>
      <errorID>dcf29e79-2131-4ece-a46c-c9586ccaf368</errorID>
      <errorWord>＜</errorWord>
      <group>L1_Format</group>
      <groupName>格式问题</groupName>
      <ability>L2_HalfPunc</ability>
      <abilityName>全半角检查</abilityName>
      <candidateList>
        <item>&lt;</item>
      </candidateList>
      <explain>文本全半角错误。</explain>
      <paraID>23D6EF03</paraID>
      <start>4</start>
      <end>5</end>
      <status>unmodified</status>
      <modifiedWord/>
      <trackRevisions>false</trackRevisions>
    </reviewItem>
    <reviewItem>
      <errorID>c4303bc7-9d45-4158-921b-4f18f17f6ae6</errorID>
      <errorWord>＜</errorWord>
      <group>L1_Format</group>
      <groupName>格式问题</groupName>
      <ability>L2_HalfPunc</ability>
      <abilityName>全半角检查</abilityName>
      <candidateList>
        <item>&lt;</item>
      </candidateList>
      <explain>文本全半角错误。</explain>
      <paraID>4CF85E01</paraID>
      <start>1</start>
      <end>2</end>
      <status>unmodified</status>
      <modifiedWord/>
      <trackRevisions>false</trackRevisions>
    </reviewItem>
    <reviewItem>
      <errorID>f2ba96f3-db9b-4014-8355-200e60feb80a</errorID>
      <errorWord>＜</errorWord>
      <group>L1_Format</group>
      <groupName>格式问题</groupName>
      <ability>L2_HalfPunc</ability>
      <abilityName>全半角检查</abilityName>
      <candidateList>
        <item>&lt;</item>
      </candidateList>
      <explain>文本全半角错误。</explain>
      <paraID>681D1A8A</paraID>
      <start>6</start>
      <end>7</end>
      <status>unmodified</status>
      <modifiedWord/>
      <trackRevisions>false</trackRevisions>
    </reviewItem>
    <reviewItem>
      <errorID>57952651-211e-4af5-94bc-ba13eba6137d</errorID>
      <errorWord>＜</errorWord>
      <group>L1_Format</group>
      <groupName>格式问题</groupName>
      <ability>L2_HalfPunc</ability>
      <abilityName>全半角检查</abilityName>
      <candidateList>
        <item>&lt;</item>
      </candidateList>
      <explain>文本全半角错误。</explain>
      <paraID>774A00BD</paraID>
      <start>5</start>
      <end>6</end>
      <status>unmodified</status>
      <modifiedWord/>
      <trackRevisions>false</trackRevisions>
    </reviewItem>
    <reviewItem>
      <errorID>79d35c4c-2e12-4f15-b1f3-a7ca24a09cf0</errorID>
      <errorWord>＜</errorWord>
      <group>L1_Format</group>
      <groupName>格式问题</groupName>
      <ability>L2_HalfPunc</ability>
      <abilityName>全半角检查</abilityName>
      <candidateList>
        <item>&lt;</item>
      </candidateList>
      <explain>文本全半角错误。</explain>
      <paraID>5867EACD</paraID>
      <start>1</start>
      <end>2</end>
      <status>unmodified</status>
      <modifiedWord/>
      <trackRevisions>false</trackRevisions>
    </reviewItem>
    <reviewItem>
      <errorID>4257cc42-017e-482d-a176-509255b69a50</errorID>
      <errorWord>＜</errorWord>
      <group>L1_Format</group>
      <groupName>格式问题</groupName>
      <ability>L2_HalfPunc</ability>
      <abilityName>全半角检查</abilityName>
      <candidateList>
        <item>&lt;</item>
      </candidateList>
      <explain>文本全半角错误。</explain>
      <paraID>6787DC23</paraID>
      <start>6</start>
      <end>7</end>
      <status>unmodified</status>
      <modifiedWord/>
      <trackRevisions>false</trackRevisions>
    </reviewItem>
    <reviewItem>
      <errorID>df03e7d9-b65d-426b-a139-3053f37b2499</errorID>
      <errorWord>＜</errorWord>
      <group>L1_Format</group>
      <groupName>格式问题</groupName>
      <ability>L2_HalfPunc</ability>
      <abilityName>全半角检查</abilityName>
      <candidateList>
        <item>&lt;</item>
      </candidateList>
      <explain>文本全半角错误。</explain>
      <paraID>7AD4BF7C</paraID>
      <start>5</start>
      <end>6</end>
      <status>unmodified</status>
      <modifiedWord/>
      <trackRevisions>false</trackRevisions>
    </reviewItem>
    <reviewItem>
      <errorID>81a2216c-98b2-4ae9-b317-b4f1d7dac9e5</errorID>
      <errorWord>＜</errorWord>
      <group>L1_Format</group>
      <groupName>格式问题</groupName>
      <ability>L2_HalfPunc</ability>
      <abilityName>全半角检查</abilityName>
      <candidateList>
        <item>&lt;</item>
      </candidateList>
      <explain>文本全半角错误。</explain>
      <paraID>52A686C7</paraID>
      <start>1</start>
      <end>2</end>
      <status>unmodified</status>
      <modifiedWord/>
      <trackRevisions>false</trackRevisions>
    </reviewItem>
    <reviewItem>
      <errorID>5a69e9b6-4f86-4eef-97e6-b9e89c7887da</errorID>
      <errorWord>＜</errorWord>
      <group>L1_Format</group>
      <groupName>格式问题</groupName>
      <ability>L2_HalfPunc</ability>
      <abilityName>全半角检查</abilityName>
      <candidateList>
        <item>&lt;</item>
      </candidateList>
      <explain>文本全半角错误。</explain>
      <paraID>5905B314</paraID>
      <start>6</start>
      <end>7</end>
      <status>unmodified</status>
      <modifiedWord/>
      <trackRevisions>false</trackRevisions>
    </reviewItem>
    <reviewItem>
      <errorID>c6b55f90-e8e3-4d81-bdd2-02a512edf74c</errorID>
      <errorWord>＜</errorWord>
      <group>L1_Format</group>
      <groupName>格式问题</groupName>
      <ability>L2_HalfPunc</ability>
      <abilityName>全半角检查</abilityName>
      <candidateList>
        <item>&lt;</item>
      </candidateList>
      <explain>文本全半角错误。</explain>
      <paraID>40A3D052</paraID>
      <start>5</start>
      <end>6</end>
      <status>unmodified</status>
      <modifiedWord/>
      <trackRevisions>false</trackRevisions>
    </reviewItem>
    <reviewItem>
      <errorID>437a676d-b3ee-4970-b270-7d2c343192d6</errorID>
      <errorWord>＜</errorWord>
      <group>L1_Format</group>
      <groupName>格式问题</groupName>
      <ability>L2_HalfPunc</ability>
      <abilityName>全半角检查</abilityName>
      <candidateList>
        <item>&lt;</item>
      </candidateList>
      <explain>文本全半角错误。</explain>
      <paraID>4D50601A</paraID>
      <start>1</start>
      <end>2</end>
      <status>unmodified</status>
      <modifiedWord/>
      <trackRevisions>false</trackRevisions>
    </reviewItem>
    <reviewItem>
      <errorID>841636f6-aad0-4ece-be03-11881cb8c442</errorID>
      <errorWord>＜</errorWord>
      <group>L1_Format</group>
      <groupName>格式问题</groupName>
      <ability>L2_HalfPunc</ability>
      <abilityName>全半角检查</abilityName>
      <candidateList>
        <item>&lt;</item>
      </candidateList>
      <explain>文本全半角错误。</explain>
      <paraID>6F44C4AB</paraID>
      <start>4</start>
      <end>5</end>
      <status>unmodified</status>
      <modifiedWord/>
      <trackRevisions>false</trackRevisions>
    </reviewItem>
    <reviewItem>
      <errorID>7b5f20ef-2807-4121-85c7-5856933b149c</errorID>
      <errorWord>＜</errorWord>
      <group>L1_Format</group>
      <groupName>格式问题</groupName>
      <ability>L2_HalfPunc</ability>
      <abilityName>全半角检查</abilityName>
      <candidateList>
        <item>&lt;</item>
      </candidateList>
      <explain>文本全半角错误。</explain>
      <paraID>65C5CAC2</paraID>
      <start>3</start>
      <end>4</end>
      <status>unmodified</status>
      <modifiedWord/>
      <trackRevisions>false</trackRevisions>
    </reviewItem>
    <reviewItem>
      <errorID>5a0c63b4-4f79-418c-be83-57e8f913274b</errorID>
      <errorWord>＜</errorWord>
      <group>L1_Format</group>
      <groupName>格式问题</groupName>
      <ability>L2_HalfPunc</ability>
      <abilityName>全半角检查</abilityName>
      <candidateList>
        <item>&lt;</item>
      </candidateList>
      <explain>文本全半角错误。</explain>
      <paraID> B238140</paraID>
      <start>1</start>
      <end>2</end>
      <status>unmodified</status>
      <modifiedWord/>
      <trackRevisions>false</trackRevisions>
    </reviewItem>
    <reviewItem>
      <errorID>1f79269e-e18a-499f-86a9-88aa7018721c</errorID>
      <errorWord>＜</errorWord>
      <group>L1_Format</group>
      <groupName>格式问题</groupName>
      <ability>L2_HalfPunc</ability>
      <abilityName>全半角检查</abilityName>
      <candidateList>
        <item>&lt;</item>
      </candidateList>
      <explain>文本全半角错误。</explain>
      <paraID>69773514</paraID>
      <start>6</start>
      <end>7</end>
      <status>unmodified</status>
      <modifiedWord/>
      <trackRevisions>false</trackRevisions>
    </reviewItem>
    <reviewItem>
      <errorID>6d170dda-3be5-452d-9ed6-0451e001e722</errorID>
      <errorWord>＜</errorWord>
      <group>L1_Format</group>
      <groupName>格式问题</groupName>
      <ability>L2_HalfPunc</ability>
      <abilityName>全半角检查</abilityName>
      <candidateList>
        <item>&lt;</item>
      </candidateList>
      <explain>文本全半角错误。</explain>
      <paraID>745890C0</paraID>
      <start>6</start>
      <end>7</end>
      <status>unmodified</status>
      <modifiedWord/>
      <trackRevisions>false</trackRevisions>
    </reviewItem>
    <reviewItem>
      <errorID>bec9b10b-a7de-4034-9d9d-7ca4f7f30087</errorID>
      <errorWord>＜</errorWord>
      <group>L1_Format</group>
      <groupName>格式问题</groupName>
      <ability>L2_HalfPunc</ability>
      <abilityName>全半角检查</abilityName>
      <candidateList>
        <item>&lt;</item>
      </candidateList>
      <explain>文本全半角错误。</explain>
      <paraID>4422BC5E</paraID>
      <start>1</start>
      <end>2</end>
      <status>unmodified</status>
      <modifiedWord/>
      <trackRevisions>false</trackRevisions>
    </reviewItem>
    <reviewItem>
      <errorID>2874d9ce-f13a-4088-b6a4-5c2fd50c60ec</errorID>
      <errorWord>＜</errorWord>
      <group>L1_Format</group>
      <groupName>格式问题</groupName>
      <ability>L2_HalfPunc</ability>
      <abilityName>全半角检查</abilityName>
      <candidateList>
        <item>&lt;</item>
      </candidateList>
      <explain>文本全半角错误。</explain>
      <paraID>308D6799</paraID>
      <start>4</start>
      <end>5</end>
      <status>unmodified</status>
      <modifiedWord/>
      <trackRevisions>false</trackRevisions>
    </reviewItem>
    <reviewItem>
      <errorID>6cb6bc5b-ddd6-43a5-8816-d6b068b01027</errorID>
      <errorWord>＜</errorWord>
      <group>L1_Format</group>
      <groupName>格式问题</groupName>
      <ability>L2_HalfPunc</ability>
      <abilityName>全半角检查</abilityName>
      <candidateList>
        <item>&lt;</item>
      </candidateList>
      <explain>文本全半角错误。</explain>
      <paraID>3DDDC933</paraID>
      <start>4</start>
      <end>5</end>
      <status>unmodified</status>
      <modifiedWord/>
      <trackRevisions>false</trackRevisions>
    </reviewItem>
    <reviewItem>
      <errorID>c3672cb9-baf8-4236-843a-ace7b176a545</errorID>
      <errorWord>＜</errorWord>
      <group>L1_Format</group>
      <groupName>格式问题</groupName>
      <ability>L2_HalfPunc</ability>
      <abilityName>全半角检查</abilityName>
      <candidateList>
        <item>&lt;</item>
      </candidateList>
      <explain>文本全半角错误。</explain>
      <paraID>736B64B9</paraID>
      <start>1</start>
      <end>2</end>
      <status>unmodified</status>
      <modifiedWord/>
      <trackRevisions>false</trackRevisions>
    </reviewItem>
    <reviewItem>
      <errorID>6f898917-49c8-4335-823e-98f193646a97</errorID>
      <errorWord>＜</errorWord>
      <group>L1_Format</group>
      <groupName>格式问题</groupName>
      <ability>L2_HalfPunc</ability>
      <abilityName>全半角检查</abilityName>
      <candidateList>
        <item>&lt;</item>
      </candidateList>
      <explain>文本全半角错误。</explain>
      <paraID>22BDE405</paraID>
      <start>5</start>
      <end>6</end>
      <status>unmodified</status>
      <modifiedWord/>
      <trackRevisions>false</trackRevisions>
    </reviewItem>
    <reviewItem>
      <errorID>1ba1e107-69c2-421c-8d54-99e225f9776b</errorID>
      <errorWord>＜</errorWord>
      <group>L1_Format</group>
      <groupName>格式问题</groupName>
      <ability>L2_HalfPunc</ability>
      <abilityName>全半角检查</abilityName>
      <candidateList>
        <item>&lt;</item>
      </candidateList>
      <explain>文本全半角错误。</explain>
      <paraID>7936EB17</paraID>
      <start>5</start>
      <end>6</end>
      <status>unmodified</status>
      <modifiedWord/>
      <trackRevisions>false</trackRevisions>
    </reviewItem>
    <reviewItem>
      <errorID>6c58606a-d071-4d48-bd80-51991a8ed5a8</errorID>
      <errorWord>＜</errorWord>
      <group>L1_Format</group>
      <groupName>格式问题</groupName>
      <ability>L2_HalfPunc</ability>
      <abilityName>全半角检查</abilityName>
      <candidateList>
        <item>&lt;</item>
      </candidateList>
      <explain>文本全半角错误。</explain>
      <paraID>24803124</paraID>
      <start>1</start>
      <end>2</end>
      <status>unmodified</status>
      <modifiedWord/>
      <trackRevisions>false</trackRevisions>
    </reviewItem>
    <reviewItem>
      <errorID>3c1b92ff-64ab-4e93-ab7b-de0e6f813e73</errorID>
      <errorWord>＜</errorWord>
      <group>L1_Format</group>
      <groupName>格式问题</groupName>
      <ability>L2_HalfPunc</ability>
      <abilityName>全半角检查</abilityName>
      <candidateList>
        <item>&lt;</item>
      </candidateList>
      <explain>文本全半角错误。</explain>
      <paraID> AA9BC59</paraID>
      <start>5</start>
      <end>6</end>
      <status>unmodified</status>
      <modifiedWord/>
      <trackRevisions>false</trackRevisions>
    </reviewItem>
    <reviewItem>
      <errorID>aeb40c53-2b7d-43af-a42d-d04fd4a8f9ff</errorID>
      <errorWord>＜</errorWord>
      <group>L1_Format</group>
      <groupName>格式问题</groupName>
      <ability>L2_HalfPunc</ability>
      <abilityName>全半角检查</abilityName>
      <candidateList>
        <item>&lt;</item>
      </candidateList>
      <explain>文本全半角错误。</explain>
      <paraID>5C5FA91E</paraID>
      <start>4</start>
      <end>5</end>
      <status>unmodified</status>
      <modifiedWord/>
      <trackRevisions>false</trackRevisions>
    </reviewItem>
    <reviewItem>
      <errorID>4f54ac96-bd56-4f06-8ba2-edf10989eff0</errorID>
      <errorWord>＜</errorWord>
      <group>L1_Format</group>
      <groupName>格式问题</groupName>
      <ability>L2_HalfPunc</ability>
      <abilityName>全半角检查</abilityName>
      <candidateList>
        <item>&lt;</item>
      </candidateList>
      <explain>文本全半角错误。</explain>
      <paraID>2F302C15</paraID>
      <start>1</start>
      <end>2</end>
      <status>unmodified</status>
      <modifiedWord/>
      <trackRevisions>false</trackRevisions>
    </reviewItem>
    <reviewItem>
      <errorID>6175e848-57c3-433d-804c-a427c9779fe9</errorID>
      <errorWord>＜</errorWord>
      <group>L1_Format</group>
      <groupName>格式问题</groupName>
      <ability>L2_HalfPunc</ability>
      <abilityName>全半角检查</abilityName>
      <candidateList>
        <item>&lt;</item>
      </candidateList>
      <explain>文本全半角错误。</explain>
      <paraID>3D72E07B</paraID>
      <start>6</start>
      <end>7</end>
      <status>unmodified</status>
      <modifiedWord/>
      <trackRevisions>false</trackRevisions>
    </reviewItem>
    <reviewItem>
      <errorID>d9bd4aca-02a7-4f0e-bb92-478714591cb0</errorID>
      <errorWord>＜</errorWord>
      <group>L1_Format</group>
      <groupName>格式问题</groupName>
      <ability>L2_HalfPunc</ability>
      <abilityName>全半角检查</abilityName>
      <candidateList>
        <item>&lt;</item>
      </candidateList>
      <explain>文本全半角错误。</explain>
      <paraID>319AB00C</paraID>
      <start>5</start>
      <end>6</end>
      <status>unmodified</status>
      <modifiedWord/>
      <trackRevisions>false</trackRevisions>
    </reviewItem>
    <reviewItem>
      <errorID>1ca09983-7098-4cd9-b4d6-0a88fb318684</errorID>
      <errorWord>＜</errorWord>
      <group>L1_Format</group>
      <groupName>格式问题</groupName>
      <ability>L2_HalfPunc</ability>
      <abilityName>全半角检查</abilityName>
      <candidateList>
        <item>&lt;</item>
      </candidateList>
      <explain>文本全半角错误。</explain>
      <paraID>79318958</paraID>
      <start>1</start>
      <end>2</end>
      <status>unmodified</status>
      <modifiedWord/>
      <trackRevisions>false</trackRevisions>
    </reviewItem>
    <reviewItem>
      <errorID>5188268f-d254-4bca-b8d1-5b5884d2714c</errorID>
      <errorWord>＜</errorWord>
      <group>L1_Format</group>
      <groupName>格式问题</groupName>
      <ability>L2_HalfPunc</ability>
      <abilityName>全半角检查</abilityName>
      <candidateList>
        <item>&lt;</item>
      </candidateList>
      <explain>文本全半角错误。</explain>
      <paraID>582D9D7B</paraID>
      <start>5</start>
      <end>6</end>
      <status>unmodified</status>
      <modifiedWord/>
      <trackRevisions>false</trackRevisions>
    </reviewItem>
    <reviewItem>
      <errorID>95d97668-2011-4d23-ab05-bbf3498489c7</errorID>
      <errorWord>＜</errorWord>
      <group>L1_Format</group>
      <groupName>格式问题</groupName>
      <ability>L2_HalfPunc</ability>
      <abilityName>全半角检查</abilityName>
      <candidateList>
        <item>&lt;</item>
      </candidateList>
      <explain>文本全半角错误。</explain>
      <paraID> 4BBB279</paraID>
      <start>4</start>
      <end>5</end>
      <status>unmodified</status>
      <modifiedWord/>
      <trackRevisions>false</trackRevisions>
    </reviewItem>
    <reviewItem>
      <errorID>d7304d01-60aa-4f14-98af-f504a77c82e4</errorID>
      <errorWord>＜</errorWord>
      <group>L1_Format</group>
      <groupName>格式问题</groupName>
      <ability>L2_HalfPunc</ability>
      <abilityName>全半角检查</abilityName>
      <candidateList>
        <item>&lt;</item>
      </candidateList>
      <explain>文本全半角错误。</explain>
      <paraID>496B2A36</paraID>
      <start>1</start>
      <end>2</end>
      <status>unmodified</status>
      <modifiedWord/>
      <trackRevisions>false</trackRevisions>
    </reviewItem>
    <reviewItem>
      <errorID>8bad6a16-eb69-4cb4-8685-6a06310acddf</errorID>
      <errorWord>＜</errorWord>
      <group>L1_Format</group>
      <groupName>格式问题</groupName>
      <ability>L2_HalfPunc</ability>
      <abilityName>全半角检查</abilityName>
      <candidateList>
        <item>&lt;</item>
      </candidateList>
      <explain>文本全半角错误。</explain>
      <paraID> F277C9C</paraID>
      <start>6</start>
      <end>7</end>
      <status>unmodified</status>
      <modifiedWord/>
      <trackRevisions>false</trackRevisions>
    </reviewItem>
    <reviewItem>
      <errorID>38e13cf5-0a4c-4625-b613-2736592773dc</errorID>
      <errorWord>＜</errorWord>
      <group>L1_Format</group>
      <groupName>格式问题</groupName>
      <ability>L2_HalfPunc</ability>
      <abilityName>全半角检查</abilityName>
      <candidateList>
        <item>&lt;</item>
      </candidateList>
      <explain>文本全半角错误。</explain>
      <paraID>7BA7DBBF</paraID>
      <start>5</start>
      <end>6</end>
      <status>unmodified</status>
      <modifiedWord/>
      <trackRevisions>false</trackRevisions>
    </reviewItem>
    <reviewItem>
      <errorID>d8f393f5-c149-4c6d-b230-ead33170eaee</errorID>
      <errorWord>＜</errorWord>
      <group>L1_Format</group>
      <groupName>格式问题</groupName>
      <ability>L2_HalfPunc</ability>
      <abilityName>全半角检查</abilityName>
      <candidateList>
        <item>&lt;</item>
      </candidateList>
      <explain>文本全半角错误。</explain>
      <paraID>59E7F471</paraID>
      <start>1</start>
      <end>2</end>
      <status>unmodified</status>
      <modifiedWord/>
      <trackRevisions>false</trackRevisions>
    </reviewItem>
    <reviewItem>
      <errorID>3c539141-f541-4474-a765-4ff38cfc2719</errorID>
      <errorWord>＜</errorWord>
      <group>L1_Format</group>
      <groupName>格式问题</groupName>
      <ability>L2_HalfPunc</ability>
      <abilityName>全半角检查</abilityName>
      <candidateList>
        <item>&lt;</item>
      </candidateList>
      <explain>文本全半角错误。</explain>
      <paraID>74BD9ACA</paraID>
      <start>5</start>
      <end>6</end>
      <status>unmodified</status>
      <modifiedWord/>
      <trackRevisions>false</trackRevisions>
    </reviewItem>
    <reviewItem>
      <errorID>144da1dc-614e-4214-b8f3-1f070b892061</errorID>
      <errorWord>＜</errorWord>
      <group>L1_Format</group>
      <groupName>格式问题</groupName>
      <ability>L2_HalfPunc</ability>
      <abilityName>全半角检查</abilityName>
      <candidateList>
        <item>&lt;</item>
      </candidateList>
      <explain>文本全半角错误。</explain>
      <paraID>7AD4AD78</paraID>
      <start>4</start>
      <end>5</end>
      <status>unmodified</status>
      <modifiedWord/>
      <trackRevisions>false</trackRevisions>
    </reviewItem>
    <reviewItem>
      <errorID>27eee08d-0d85-4c93-9b58-4c0d5161d5a0</errorID>
      <errorWord>＜</errorWord>
      <group>L1_Format</group>
      <groupName>格式问题</groupName>
      <ability>L2_HalfPunc</ability>
      <abilityName>全半角检查</abilityName>
      <candidateList>
        <item>&lt;</item>
      </candidateList>
      <explain>文本全半角错误。</explain>
      <paraID>107C6DED</paraID>
      <start>1</start>
      <end>2</end>
      <status>unmodified</status>
      <modifiedWord/>
      <trackRevisions>false</trackRevisions>
    </reviewItem>
    <reviewItem>
      <errorID>8f96d09f-d334-4ece-ae8b-59f9266e3f9b</errorID>
      <errorWord>＜</errorWord>
      <group>L1_Format</group>
      <groupName>格式问题</groupName>
      <ability>L2_HalfPunc</ability>
      <abilityName>全半角检查</abilityName>
      <candidateList>
        <item>&lt;</item>
      </candidateList>
      <explain>文本全半角错误。</explain>
      <paraID> 97A819A</paraID>
      <start>6</start>
      <end>7</end>
      <status>unmodified</status>
      <modifiedWord/>
      <trackRevisions>false</trackRevisions>
    </reviewItem>
    <reviewItem>
      <errorID>cd2f6c4a-6f95-4360-8060-35eb6cab2bab</errorID>
      <errorWord>＜</errorWord>
      <group>L1_Format</group>
      <groupName>格式问题</groupName>
      <ability>L2_HalfPunc</ability>
      <abilityName>全半角检查</abilityName>
      <candidateList>
        <item>&lt;</item>
      </candidateList>
      <explain>文本全半角错误。</explain>
      <paraID> AF71A9D</paraID>
      <start>5</start>
      <end>6</end>
      <status>unmodified</status>
      <modifiedWord/>
      <trackRevisions>false</trackRevisions>
    </reviewItem>
    <reviewItem>
      <errorID>40c0ba99-42bd-4167-b17f-f6a864a8ce8a</errorID>
      <errorWord>＜</errorWord>
      <group>L1_Format</group>
      <groupName>格式问题</groupName>
      <ability>L2_HalfPunc</ability>
      <abilityName>全半角检查</abilityName>
      <candidateList>
        <item>&lt;</item>
      </candidateList>
      <explain>文本全半角错误。</explain>
      <paraID>409053D8</paraID>
      <start>1</start>
      <end>2</end>
      <status>unmodified</status>
      <modifiedWord/>
      <trackRevisions>false</trackRevisions>
    </reviewItem>
    <reviewItem>
      <errorID>5a2c223d-51af-41d6-9eb1-3dbdb95ff2cc</errorID>
      <errorWord>＜</errorWord>
      <group>L1_Format</group>
      <groupName>格式问题</groupName>
      <ability>L2_HalfPunc</ability>
      <abilityName>全半角检查</abilityName>
      <candidateList>
        <item>&lt;</item>
      </candidateList>
      <explain>文本全半角错误。</explain>
      <paraID>26B1577F</paraID>
      <start>5</start>
      <end>6</end>
      <status>unmodified</status>
      <modifiedWord/>
      <trackRevisions>false</trackRevisions>
    </reviewItem>
    <reviewItem>
      <errorID>b0b8d0f0-2a9c-409b-8a1d-44e798f90b63</errorID>
      <errorWord>＜</errorWord>
      <group>L1_Format</group>
      <groupName>格式问题</groupName>
      <ability>L2_HalfPunc</ability>
      <abilityName>全半角检查</abilityName>
      <candidateList>
        <item>&lt;</item>
      </candidateList>
      <explain>文本全半角错误。</explain>
      <paraID>70C5A685</paraID>
      <start>4</start>
      <end>5</end>
      <status>unmodified</status>
      <modifiedWord/>
      <trackRevisions>false</trackRevisions>
    </reviewItem>
    <reviewItem>
      <errorID>9fe3feec-a088-42a9-8a1b-f52a14263669</errorID>
      <errorWord>＜</errorWord>
      <group>L1_Format</group>
      <groupName>格式问题</groupName>
      <ability>L2_HalfPunc</ability>
      <abilityName>全半角检查</abilityName>
      <candidateList>
        <item>&lt;</item>
      </candidateList>
      <explain>文本全半角错误。</explain>
      <paraID>  9AEA8C</paraID>
      <start>1</start>
      <end>2</end>
      <status>unmodified</status>
      <modifiedWord/>
      <trackRevisions>false</trackRevisions>
    </reviewItem>
    <reviewItem>
      <errorID>b945203c-24cd-4508-bf9f-d009fb8ccd57</errorID>
      <errorWord>＜</errorWord>
      <group>L1_Format</group>
      <groupName>格式问题</groupName>
      <ability>L2_HalfPunc</ability>
      <abilityName>全半角检查</abilityName>
      <candidateList>
        <item>&lt;</item>
      </candidateList>
      <explain>文本全半角错误。</explain>
      <paraID>23206D4F</paraID>
      <start>6</start>
      <end>7</end>
      <status>unmodified</status>
      <modifiedWord/>
      <trackRevisions>false</trackRevisions>
    </reviewItem>
    <reviewItem>
      <errorID>13672d0b-2c97-486e-8bed-699488a86fef</errorID>
      <errorWord>＜</errorWord>
      <group>L1_Format</group>
      <groupName>格式问题</groupName>
      <ability>L2_HalfPunc</ability>
      <abilityName>全半角检查</abilityName>
      <candidateList>
        <item>&lt;</item>
      </candidateList>
      <explain>文本全半角错误。</explain>
      <paraID>58EC62CA</paraID>
      <start>5</start>
      <end>6</end>
      <status>unmodified</status>
      <modifiedWord/>
      <trackRevisions>false</trackRevisions>
    </reviewItem>
    <reviewItem>
      <errorID>4a3581d8-cffa-404d-b673-9b71d1baca6f</errorID>
      <errorWord>＜</errorWord>
      <group>L1_Format</group>
      <groupName>格式问题</groupName>
      <ability>L2_HalfPunc</ability>
      <abilityName>全半角检查</abilityName>
      <candidateList>
        <item>&lt;</item>
      </candidateList>
      <explain>文本全半角错误。</explain>
      <paraID> 2750CCD</paraID>
      <start>1</start>
      <end>2</end>
      <status>unmodified</status>
      <modifiedWord/>
      <trackRevisions>false</trackRevisions>
    </reviewItem>
    <reviewItem>
      <errorID>78a7d284-e6e2-42c8-a4d1-ff760703afe0</errorID>
      <errorWord>＜</errorWord>
      <group>L1_Format</group>
      <groupName>格式问题</groupName>
      <ability>L2_HalfPunc</ability>
      <abilityName>全半角检查</abilityName>
      <candidateList>
        <item>&lt;</item>
      </candidateList>
      <explain>文本全半角错误。</explain>
      <paraID>44F86FB4</paraID>
      <start>5</start>
      <end>6</end>
      <status>unmodified</status>
      <modifiedWord/>
      <trackRevisions>false</trackRevisions>
    </reviewItem>
    <reviewItem>
      <errorID>5bcfe72f-a6be-41ae-a2da-1401cefda96d</errorID>
      <errorWord>＜</errorWord>
      <group>L1_Format</group>
      <groupName>格式问题</groupName>
      <ability>L2_HalfPunc</ability>
      <abilityName>全半角检查</abilityName>
      <candidateList>
        <item>&lt;</item>
      </candidateList>
      <explain>文本全半角错误。</explain>
      <paraID>7DC396B9</paraID>
      <start>4</start>
      <end>5</end>
      <status>unmodified</status>
      <modifiedWord/>
      <trackRevisions>false</trackRevisions>
    </reviewItem>
    <reviewItem>
      <errorID>dce2a932-3b22-4497-b473-d1c6ff5ca756</errorID>
      <errorWord>＜</errorWord>
      <group>L1_Format</group>
      <groupName>格式问题</groupName>
      <ability>L2_HalfPunc</ability>
      <abilityName>全半角检查</abilityName>
      <candidateList>
        <item>&lt;</item>
      </candidateList>
      <explain>文本全半角错误。</explain>
      <paraID>6C6AD7A4</paraID>
      <start>1</start>
      <end>2</end>
      <status>unmodified</status>
      <modifiedWord/>
      <trackRevisions>false</trackRevisions>
    </reviewItem>
    <reviewItem>
      <errorID>a1c619b6-9704-4811-9044-b55918358fc4</errorID>
      <errorWord>＜</errorWord>
      <group>L1_Format</group>
      <groupName>格式问题</groupName>
      <ability>L2_HalfPunc</ability>
      <abilityName>全半角检查</abilityName>
      <candidateList>
        <item>&lt;</item>
      </candidateList>
      <explain>文本全半角错误。</explain>
      <paraID>72921515</paraID>
      <start>6</start>
      <end>7</end>
      <status>unmodified</status>
      <modifiedWord/>
      <trackRevisions>false</trackRevisions>
    </reviewItem>
    <reviewItem>
      <errorID>a36e882d-a4fa-4d67-9c0e-6867943ccdf2</errorID>
      <errorWord>＜</errorWord>
      <group>L1_Format</group>
      <groupName>格式问题</groupName>
      <ability>L2_HalfPunc</ability>
      <abilityName>全半角检查</abilityName>
      <candidateList>
        <item>&lt;</item>
      </candidateList>
      <explain>文本全半角错误。</explain>
      <paraID> F72AA8B</paraID>
      <start>5</start>
      <end>6</end>
      <status>unmodified</status>
      <modifiedWord/>
      <trackRevisions>false</trackRevisions>
    </reviewItem>
    <reviewItem>
      <errorID>9bbd0a5f-8961-45ad-ab88-6b3e3d563425</errorID>
      <errorWord>＜</errorWord>
      <group>L1_Format</group>
      <groupName>格式问题</groupName>
      <ability>L2_HalfPunc</ability>
      <abilityName>全半角检查</abilityName>
      <candidateList>
        <item>&lt;</item>
      </candidateList>
      <explain>文本全半角错误。</explain>
      <paraID>2748C861</paraID>
      <start>1</start>
      <end>2</end>
      <status>unmodified</status>
      <modifiedWord/>
      <trackRevisions>false</trackRevisions>
    </reviewItem>
    <reviewItem>
      <errorID>9871b523-1148-40c2-839e-618cebb59495</errorID>
      <errorWord>＜</errorWord>
      <group>L1_Format</group>
      <groupName>格式问题</groupName>
      <ability>L2_HalfPunc</ability>
      <abilityName>全半角检查</abilityName>
      <candidateList>
        <item>&lt;</item>
      </candidateList>
      <explain>文本全半角错误。</explain>
      <paraID>71102734</paraID>
      <start>5</start>
      <end>6</end>
      <status>unmodified</status>
      <modifiedWord/>
      <trackRevisions>false</trackRevisions>
    </reviewItem>
    <reviewItem>
      <errorID>cd984600-12a7-4892-8cb6-787993a65d9c</errorID>
      <errorWord>＜</errorWord>
      <group>L1_Format</group>
      <groupName>格式问题</groupName>
      <ability>L2_HalfPunc</ability>
      <abilityName>全半角检查</abilityName>
      <candidateList>
        <item>&lt;</item>
      </candidateList>
      <explain>文本全半角错误。</explain>
      <paraID>23E77C95</paraID>
      <start>4</start>
      <end>5</end>
      <status>unmodified</status>
      <modifiedWord/>
      <trackRevisions>false</trackRevisions>
    </reviewItem>
    <reviewItem>
      <errorID>192ed7fb-e0a4-459a-b2a6-d43262e348aa</errorID>
      <errorWord>＜</errorWord>
      <group>L1_Format</group>
      <groupName>格式问题</groupName>
      <ability>L2_HalfPunc</ability>
      <abilityName>全半角检查</abilityName>
      <candidateList>
        <item>&lt;</item>
      </candidateList>
      <explain>文本全半角错误。</explain>
      <paraID>29496D1D</paraID>
      <start>1</start>
      <end>2</end>
      <status>unmodified</status>
      <modifiedWord/>
      <trackRevisions>false</trackRevisions>
    </reviewItem>
    <reviewItem>
      <errorID>a5deb635-e8f1-4fc7-a6e2-c4d18968334f</errorID>
      <errorWord>＜</errorWord>
      <group>L1_Format</group>
      <groupName>格式问题</groupName>
      <ability>L2_HalfPunc</ability>
      <abilityName>全半角检查</abilityName>
      <candidateList>
        <item>&lt;</item>
      </candidateList>
      <explain>文本全半角错误。</explain>
      <paraID>2D89007E</paraID>
      <start>6</start>
      <end>7</end>
      <status>unmodified</status>
      <modifiedWord/>
      <trackRevisions>false</trackRevisions>
    </reviewItem>
    <reviewItem>
      <errorID>c4e89f89-a586-448a-a2f1-e91545d848d9</errorID>
      <errorWord>＜</errorWord>
      <group>L1_Format</group>
      <groupName>格式问题</groupName>
      <ability>L2_HalfPunc</ability>
      <abilityName>全半角检查</abilityName>
      <candidateList>
        <item>&lt;</item>
      </candidateList>
      <explain>文本全半角错误。</explain>
      <paraID>39690C8A</paraID>
      <start>5</start>
      <end>6</end>
      <status>unmodified</status>
      <modifiedWord/>
      <trackRevisions>false</trackRevisions>
    </reviewItem>
    <reviewItem>
      <errorID>9feb92f4-b1e8-4713-9e60-c0149755d441</errorID>
      <errorWord>＜</errorWord>
      <group>L1_Format</group>
      <groupName>格式问题</groupName>
      <ability>L2_HalfPunc</ability>
      <abilityName>全半角检查</abilityName>
      <candidateList>
        <item>&lt;</item>
      </candidateList>
      <explain>文本全半角错误。</explain>
      <paraID>1718581D</paraID>
      <start>1</start>
      <end>2</end>
      <status>unmodified</status>
      <modifiedWord/>
      <trackRevisions>false</trackRevisions>
    </reviewItem>
    <reviewItem>
      <errorID>832ca96b-93f6-49d3-bdb0-7b913395c001</errorID>
      <errorWord>＜</errorWord>
      <group>L1_Format</group>
      <groupName>格式问题</groupName>
      <ability>L2_HalfPunc</ability>
      <abilityName>全半角检查</abilityName>
      <candidateList>
        <item>&lt;</item>
      </candidateList>
      <explain>文本全半角错误。</explain>
      <paraID>17EDD8E3</paraID>
      <start>5</start>
      <end>6</end>
      <status>unmodified</status>
      <modifiedWord/>
      <trackRevisions>false</trackRevisions>
    </reviewItem>
    <reviewItem>
      <errorID>449d237d-84fd-4431-b4f6-f91302987d00</errorID>
      <errorWord>＜</errorWord>
      <group>L1_Format</group>
      <groupName>格式问题</groupName>
      <ability>L2_HalfPunc</ability>
      <abilityName>全半角检查</abilityName>
      <candidateList>
        <item>&lt;</item>
      </candidateList>
      <explain>文本全半角错误。</explain>
      <paraID>1C3DA22E</paraID>
      <start>4</start>
      <end>5</end>
      <status>unmodified</status>
      <modifiedWord/>
      <trackRevisions>false</trackRevisions>
    </reviewItem>
    <reviewItem>
      <errorID>29025dec-5e54-4423-bfa0-99a4a275f15f</errorID>
      <errorWord>＜</errorWord>
      <group>L1_Format</group>
      <groupName>格式问题</groupName>
      <ability>L2_HalfPunc</ability>
      <abilityName>全半角检查</abilityName>
      <candidateList>
        <item>&lt;</item>
      </candidateList>
      <explain>文本全半角错误。</explain>
      <paraID> B877C5C</paraID>
      <start>1</start>
      <end>2</end>
      <status>unmodified</status>
      <modifiedWord/>
      <trackRevisions>false</trackRevisions>
    </reviewItem>
    <reviewItem>
      <errorID>c1cfa670-e6b9-4f64-baf0-ed3ea8b9ddcb</errorID>
      <errorWord>＜</errorWord>
      <group>L1_Format</group>
      <groupName>格式问题</groupName>
      <ability>L2_HalfPunc</ability>
      <abilityName>全半角检查</abilityName>
      <candidateList>
        <item>&lt;</item>
      </candidateList>
      <explain>文本全半角错误。</explain>
      <paraID>32D6B73F</paraID>
      <start>6</start>
      <end>7</end>
      <status>unmodified</status>
      <modifiedWord/>
      <trackRevisions>false</trackRevisions>
    </reviewItem>
    <reviewItem>
      <errorID>99c6551f-065e-4a09-a615-7690aa7cafe7</errorID>
      <errorWord>＜</errorWord>
      <group>L1_Format</group>
      <groupName>格式问题</groupName>
      <ability>L2_HalfPunc</ability>
      <abilityName>全半角检查</abilityName>
      <candidateList>
        <item>&lt;</item>
      </candidateList>
      <explain>文本全半角错误。</explain>
      <paraID>179F4EC8</paraID>
      <start>4</start>
      <end>5</end>
      <status>unmodified</status>
      <modifiedWord/>
      <trackRevisions>false</trackRevisions>
    </reviewItem>
    <reviewItem>
      <errorID>73dde349-587f-43b5-b736-c8373eea6045</errorID>
      <errorWord>＜</errorWord>
      <group>L1_Format</group>
      <groupName>格式问题</groupName>
      <ability>L2_HalfPunc</ability>
      <abilityName>全半角检查</abilityName>
      <candidateList>
        <item>&lt;</item>
      </candidateList>
      <explain>文本全半角错误。</explain>
      <paraID>73CF24DD</paraID>
      <start>1</start>
      <end>2</end>
      <status>unmodified</status>
      <modifiedWord/>
      <trackRevisions>false</trackRevisions>
    </reviewItem>
    <reviewItem>
      <errorID>2dba7ab7-e38a-4c48-90b6-dd00af701629</errorID>
      <errorWord>＜</errorWord>
      <group>L1_Format</group>
      <groupName>格式问题</groupName>
      <ability>L2_HalfPunc</ability>
      <abilityName>全半角检查</abilityName>
      <candidateList>
        <item>&lt;</item>
      </candidateList>
      <explain>文本全半角错误。</explain>
      <paraID>37D75B6A</paraID>
      <start>6</start>
      <end>7</end>
      <status>unmodified</status>
      <modifiedWord/>
      <trackRevisions>false</trackRevisions>
    </reviewItem>
    <reviewItem>
      <errorID>dd425a44-e2e9-4f64-be6d-77392aab5ef6</errorID>
      <errorWord>＜</errorWord>
      <group>L1_Format</group>
      <groupName>格式问题</groupName>
      <ability>L2_HalfPunc</ability>
      <abilityName>全半角检查</abilityName>
      <candidateList>
        <item>&lt;</item>
      </candidateList>
      <explain>文本全半角错误。</explain>
      <paraID>11A61F62</paraID>
      <start>5</start>
      <end>6</end>
      <status>unmodified</status>
      <modifiedWord/>
      <trackRevisions>false</trackRevisions>
    </reviewItem>
    <reviewItem>
      <errorID>15189b7a-0c3a-46e7-b35e-bb6f6d6dbb2d</errorID>
      <errorWord>＜</errorWord>
      <group>L1_Format</group>
      <groupName>格式问题</groupName>
      <ability>L2_HalfPunc</ability>
      <abilityName>全半角检查</abilityName>
      <candidateList>
        <item>&lt;</item>
      </candidateList>
      <explain>文本全半角错误。</explain>
      <paraID>16750940</paraID>
      <start>1</start>
      <end>2</end>
      <status>unmodified</status>
      <modifiedWord/>
      <trackRevisions>false</trackRevisions>
    </reviewItem>
    <reviewItem>
      <errorID>a8e63270-fcf0-4214-9f29-5c096e08684d</errorID>
      <errorWord>＜</errorWord>
      <group>L1_Format</group>
      <groupName>格式问题</groupName>
      <ability>L2_HalfPunc</ability>
      <abilityName>全半角检查</abilityName>
      <candidateList>
        <item>&lt;</item>
      </candidateList>
      <explain>文本全半角错误。</explain>
      <paraID>2F267948</paraID>
      <start>6</start>
      <end>7</end>
      <status>unmodified</status>
      <modifiedWord/>
      <trackRevisions>false</trackRevisions>
    </reviewItem>
    <reviewItem>
      <errorID>c816bd36-aef9-47b5-b68d-97fc4fdea9de</errorID>
      <errorWord>＜</errorWord>
      <group>L1_Format</group>
      <groupName>格式问题</groupName>
      <ability>L2_HalfPunc</ability>
      <abilityName>全半角检查</abilityName>
      <candidateList>
        <item>&lt;</item>
      </candidateList>
      <explain>文本全半角错误。</explain>
      <paraID>55332BD0</paraID>
      <start>6</start>
      <end>7</end>
      <status>unmodified</status>
      <modifiedWord/>
      <trackRevisions>false</trackRevisions>
    </reviewItem>
    <reviewItem>
      <errorID>aa98596d-99e2-4039-95fa-b994caf50e6e</errorID>
      <errorWord>＜</errorWord>
      <group>L1_Format</group>
      <groupName>格式问题</groupName>
      <ability>L2_HalfPunc</ability>
      <abilityName>全半角检查</abilityName>
      <candidateList>
        <item>&lt;</item>
      </candidateList>
      <explain>文本全半角错误。</explain>
      <paraID>4C2B5A3B</paraID>
      <start>1</start>
      <end>2</end>
      <status>unmodified</status>
      <modifiedWord/>
      <trackRevisions>false</trackRevisions>
    </reviewItem>
    <reviewItem>
      <errorID>899ba4d2-ed6b-4ebe-8e1a-95f901753807</errorID>
      <errorWord>＜</errorWord>
      <group>L1_Format</group>
      <groupName>格式问题</groupName>
      <ability>L2_HalfPunc</ability>
      <abilityName>全半角检查</abilityName>
      <candidateList>
        <item>&lt;</item>
      </candidateList>
      <explain>文本全半角错误。</explain>
      <paraID>391FA705</paraID>
      <start>5</start>
      <end>6</end>
      <status>unmodified</status>
      <modifiedWord/>
      <trackRevisions>false</trackRevisions>
    </reviewItem>
    <reviewItem>
      <errorID>5f340346-93cd-4a0f-9334-62a1ddac73bc</errorID>
      <errorWord>＜</errorWord>
      <group>L1_Format</group>
      <groupName>格式问题</groupName>
      <ability>L2_HalfPunc</ability>
      <abilityName>全半角检查</abilityName>
      <candidateList>
        <item>&lt;</item>
      </candidateList>
      <explain>文本全半角错误。</explain>
      <paraID>12147E08</paraID>
      <start>5</start>
      <end>6</end>
      <status>unmodified</status>
      <modifiedWord/>
      <trackRevisions>false</trackRevisions>
    </reviewItem>
    <reviewItem>
      <errorID>fe0d425c-3637-4ebe-8cc7-fdb8eea1b25a</errorID>
      <errorWord>＜</errorWord>
      <group>L1_Format</group>
      <groupName>格式问题</groupName>
      <ability>L2_HalfPunc</ability>
      <abilityName>全半角检查</abilityName>
      <candidateList>
        <item>&lt;</item>
      </candidateList>
      <explain>文本全半角错误。</explain>
      <paraID> 60A9277</paraID>
      <start>1</start>
      <end>2</end>
      <status>unmodified</status>
      <modifiedWord/>
      <trackRevisions>false</trackRevisions>
    </reviewItem>
    <reviewItem>
      <errorID>4c1815fa-ad9d-483f-861b-8ba4c690acb4</errorID>
      <errorWord>＜</errorWord>
      <group>L1_Format</group>
      <groupName>格式问题</groupName>
      <ability>L2_HalfPunc</ability>
      <abilityName>全半角检查</abilityName>
      <candidateList>
        <item>&lt;</item>
      </candidateList>
      <explain>文本全半角错误。</explain>
      <paraID>48D12900</paraID>
      <start>6</start>
      <end>7</end>
      <status>unmodified</status>
      <modifiedWord/>
      <trackRevisions>false</trackRevisions>
    </reviewItem>
    <reviewItem>
      <errorID>c481f003-6435-4812-9ae6-33501e1dad9a</errorID>
      <errorWord>＜</errorWord>
      <group>L1_Format</group>
      <groupName>格式问题</groupName>
      <ability>L2_HalfPunc</ability>
      <abilityName>全半角检查</abilityName>
      <candidateList>
        <item>&lt;</item>
      </candidateList>
      <explain>文本全半角错误。</explain>
      <paraID>23F6876B</paraID>
      <start>5</start>
      <end>6</end>
      <status>unmodified</status>
      <modifiedWord/>
      <trackRevisions>false</trackRevisions>
    </reviewItem>
    <reviewItem>
      <errorID>da426684-3b07-4970-808e-73be253cf20e</errorID>
      <errorWord>＜</errorWord>
      <group>L1_Format</group>
      <groupName>格式问题</groupName>
      <ability>L2_HalfPunc</ability>
      <abilityName>全半角检查</abilityName>
      <candidateList>
        <item>&lt;</item>
      </candidateList>
      <explain>文本全半角错误。</explain>
      <paraID>18FA1F36</paraID>
      <start>1</start>
      <end>2</end>
      <status>unmodified</status>
      <modifiedWord/>
      <trackRevisions>false</trackRevisions>
    </reviewItem>
    <reviewItem>
      <errorID>429160bf-4ea4-4e1e-80ee-83a642b7210e</errorID>
      <errorWord>＜</errorWord>
      <group>L1_Format</group>
      <groupName>格式问题</groupName>
      <ability>L2_HalfPunc</ability>
      <abilityName>全半角检查</abilityName>
      <candidateList>
        <item>&lt;</item>
      </candidateList>
      <explain>文本全半角错误。</explain>
      <paraID>2B162E65</paraID>
      <start>5</start>
      <end>6</end>
      <status>unmodified</status>
      <modifiedWord/>
      <trackRevisions>false</trackRevisions>
    </reviewItem>
    <reviewItem>
      <errorID>db2e37e2-679d-4f9f-b9bb-ef10e9c8a414</errorID>
      <errorWord>＜</errorWord>
      <group>L1_Format</group>
      <groupName>格式问题</groupName>
      <ability>L2_HalfPunc</ability>
      <abilityName>全半角检查</abilityName>
      <candidateList>
        <item>&lt;</item>
      </candidateList>
      <explain>文本全半角错误。</explain>
      <paraID>560B7F57</paraID>
      <start>4</start>
      <end>5</end>
      <status>unmodified</status>
      <modifiedWord/>
      <trackRevisions>false</trackRevisions>
    </reviewItem>
    <reviewItem>
      <errorID>f248ea78-272c-488b-bab4-d737d4a580d6</errorID>
      <errorWord>＜</errorWord>
      <group>L1_Format</group>
      <groupName>格式问题</groupName>
      <ability>L2_HalfPunc</ability>
      <abilityName>全半角检查</abilityName>
      <candidateList>
        <item>&lt;</item>
      </candidateList>
      <explain>文本全半角错误。</explain>
      <paraID>2F58D0B6</paraID>
      <start>1</start>
      <end>2</end>
      <status>unmodified</status>
      <modifiedWord/>
      <trackRevisions>false</trackRevisions>
    </reviewItem>
    <reviewItem>
      <errorID>5ec0a6c0-0067-40b1-80fa-500b886d507f</errorID>
      <errorWord>＜</errorWord>
      <group>L1_Format</group>
      <groupName>格式问题</groupName>
      <ability>L2_HalfPunc</ability>
      <abilityName>全半角检查</abilityName>
      <candidateList>
        <item>&lt;</item>
      </candidateList>
      <explain>文本全半角错误。</explain>
      <paraID> 31097AB</paraID>
      <start>6</start>
      <end>7</end>
      <status>unmodified</status>
      <modifiedWord/>
      <trackRevisions>false</trackRevisions>
    </reviewItem>
    <reviewItem>
      <errorID>187b5c25-23f8-4feb-8c3b-199eb1478579</errorID>
      <errorWord>＜</errorWord>
      <group>L1_Format</group>
      <groupName>格式问题</groupName>
      <ability>L2_HalfPunc</ability>
      <abilityName>全半角检查</abilityName>
      <candidateList>
        <item>&lt;</item>
      </candidateList>
      <explain>文本全半角错误。</explain>
      <paraID>2AFB6D8F</paraID>
      <start>5</start>
      <end>6</end>
      <status>unmodified</status>
      <modifiedWord/>
      <trackRevisions>false</trackRevisions>
    </reviewItem>
    <reviewItem>
      <errorID>45846f6d-dc6d-4f09-a2c0-fcc78b8fe917</errorID>
      <errorWord>＜</errorWord>
      <group>L1_Format</group>
      <groupName>格式问题</groupName>
      <ability>L2_HalfPunc</ability>
      <abilityName>全半角检查</abilityName>
      <candidateList>
        <item>&lt;</item>
      </candidateList>
      <explain>文本全半角错误。</explain>
      <paraID>5E813422</paraID>
      <start>1</start>
      <end>2</end>
      <status>unmodified</status>
      <modifiedWord/>
      <trackRevisions>false</trackRevisions>
    </reviewItem>
    <reviewItem>
      <errorID>749318dc-1ef8-496c-989c-41d3a6dc57c3</errorID>
      <errorWord>＜</errorWord>
      <group>L1_Format</group>
      <groupName>格式问题</groupName>
      <ability>L2_HalfPunc</ability>
      <abilityName>全半角检查</abilityName>
      <candidateList>
        <item>&lt;</item>
      </candidateList>
      <explain>文本全半角错误。</explain>
      <paraID>381CCA3A</paraID>
      <start>5</start>
      <end>6</end>
      <status>unmodified</status>
      <modifiedWord/>
      <trackRevisions>false</trackRevisions>
    </reviewItem>
    <reviewItem>
      <errorID>0ab47212-f408-4351-844d-a1dc70d6c855</errorID>
      <errorWord>＜</errorWord>
      <group>L1_Format</group>
      <groupName>格式问题</groupName>
      <ability>L2_HalfPunc</ability>
      <abilityName>全半角检查</abilityName>
      <candidateList>
        <item>&lt;</item>
      </candidateList>
      <explain>文本全半角错误。</explain>
      <paraID>59112F5A</paraID>
      <start>4</start>
      <end>5</end>
      <status>unmodified</status>
      <modifiedWord/>
      <trackRevisions>false</trackRevisions>
    </reviewItem>
    <reviewItem>
      <errorID>3da50811-50b5-46a5-8156-4f6b34592577</errorID>
      <errorWord>＜</errorWord>
      <group>L1_Format</group>
      <groupName>格式问题</groupName>
      <ability>L2_HalfPunc</ability>
      <abilityName>全半角检查</abilityName>
      <candidateList>
        <item>&lt;</item>
      </candidateList>
      <explain>文本全半角错误。</explain>
      <paraID>71DBE7AE</paraID>
      <start>1</start>
      <end>2</end>
      <status>unmodified</status>
      <modifiedWord/>
      <trackRevisions>false</trackRevisions>
    </reviewItem>
    <reviewItem>
      <errorID>6ed994d3-293d-4e3c-9b1e-77f5205a3c3f</errorID>
      <errorWord>[2011]300号</errorWord>
      <group>L1_Knowledge</group>
      <groupName>知识性问题</groupName>
      <ability>L2_Knowledge</ability>
      <abilityName>其他知识</abilityName>
      <candidateList>
        <item>〔2011〕300号</item>
      </candidateList>
      <explain>发文字号格式错误。</explain>
      <paraID>6B17C7D4</paraID>
      <start>35</start>
      <end>45</end>
      <status>unmodified</status>
      <modifiedWord/>
      <trackRevisions>false</trackRevisions>
    </reviewItem>
    <reviewItem>
      <errorID>299d831f-aaae-479b-93e8-6c77ebcbe8d7</errorID>
      <errorWord>须</errorWord>
      <group>L1_Word</group>
      <groupName>字词问题</groupName>
      <ability>L2_Typo</ability>
      <abilityName>字词错误</abilityName>
      <candidateList>
        <item>需</item>
      </candidateList>
      <explain>存在发音相同字词的误用。</explain>
      <paraID>6B17C7D4</paraID>
      <start>82</start>
      <end>83</end>
      <status>unmodified</status>
      <modifiedWord/>
      <trackRevisions>false</trackRevisions>
    </reviewItem>
    <reviewItem>
      <errorID>49bb3cfc-d973-47f0-bc38-b488c59ab340</errorID>
      <errorWord>〔2017〕 141号</errorWord>
      <group>L1_Knowledge</group>
      <groupName>知识性问题</groupName>
      <ability>L2_Knowledge</ability>
      <abilityName>其他知识</abilityName>
      <candidateList>
        <item>〔2017〕141号</item>
      </candidateList>
      <explain>发文字号格式错误。</explain>
      <paraID>3FD9247F</paraID>
      <start>49</start>
      <end>60</end>
      <status>unmodified</status>
      <modifiedWord/>
      <trackRevisions>false</trackRevisions>
    </reviewItem>
    <reviewItem>
      <errorID>bbc3614c-96ee-4ad1-b1a5-de30945ae3a7</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6CA626A8</paraID>
      <start>5</start>
      <end>7</end>
      <status>unmodified</status>
      <modifiedWord/>
      <trackRevisions>false</trackRevisions>
    </reviewItem>
    <reviewItem>
      <errorID>3d3c129d-2a7f-41de-a965-10dc5c58630d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148E34DE</paraID>
      <start>0</start>
      <end>2</end>
      <status>unmodified</status>
      <modifiedWord/>
      <trackRevisions>false</trackRevisions>
    </reviewItem>
    <reviewItem>
      <errorID>579f6ded-8ef7-4baf-9b4e-dd0459026c3c</errorID>
      <errorWord>.</errorWord>
      <group>L1_Punc</group>
      <groupName>标点问题</groupName>
      <ability>L2_Punc</ability>
      <abilityName>标点符号检查</abilityName>
      <candidateList/>
      <explain/>
      <paraID>27CAF7E0</paraID>
      <start>0</start>
      <end>1</end>
      <status>unmodified</status>
      <modifiedWord/>
      <trackRevisions>false</trackRevisions>
    </reviewItem>
    <reviewItem>
      <errorID>2602a263-4d00-4f52-b6a6-5447c8d425af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2F6AC04A</paraID>
      <start>0</start>
      <end>2</end>
      <status>unmodified</status>
      <modifiedWord/>
      <trackRevisions>false</trackRevisions>
    </reviewItem>
    <reviewItem>
      <errorID>3a8ed4b7-f52e-4d31-a01c-11e9c4960334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15FF9DA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B3AE30-77D9-43DC-B608-81BBC32CA56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dc:creator>
  <cp:lastModifiedBy>汤德昌</cp:lastModifiedBy>
  <cp:revision>2</cp:revision>
  <dcterms:created xsi:type="dcterms:W3CDTF">2024-08-02T10:12:00Z</dcterms:created>
  <dcterms:modified xsi:type="dcterms:W3CDTF">2025-12-02T05:50:25Z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15A7D84B269E44EC9960E9BC757C5153_13</vt:lpwstr>
  </property>
  <property fmtid="{D5CDD505-2E9C-101B-9397-08002B2CF9AE}" pid="4" name="KSOTemplateDocerSaveRecord">
    <vt:lpwstr>eyJoZGlkIjoiMmU3MjMzYzYwNWI0OWI3Y2ZmYWRiYzU4ZWI2Y2QyOTUiLCJ1c2VySWQiOiIzNTY0MTY1ODUifQ==</vt:lpwstr>
  </property>
</Properties>
</file>